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3C" w:rsidRPr="00F8353C" w:rsidRDefault="00F8353C" w:rsidP="00F8353C">
      <w:pPr>
        <w:spacing w:line="500" w:lineRule="exact"/>
        <w:jc w:val="center"/>
        <w:rPr>
          <w:rFonts w:ascii="宋体" w:hAnsi="宋体" w:cs="宋体"/>
          <w:b/>
          <w:sz w:val="36"/>
          <w:szCs w:val="36"/>
        </w:rPr>
      </w:pPr>
      <w:r w:rsidRPr="00F8353C">
        <w:rPr>
          <w:rFonts w:ascii="宋体" w:hAnsi="宋体" w:cs="宋体" w:hint="eastAsia"/>
          <w:b/>
          <w:sz w:val="36"/>
          <w:szCs w:val="36"/>
        </w:rPr>
        <w:t>叶县城市管理局关于叶县环卫保洁特许经营权项目</w:t>
      </w:r>
    </w:p>
    <w:p w:rsidR="00F8353C" w:rsidRPr="00F8353C" w:rsidRDefault="00F8353C" w:rsidP="00F8353C">
      <w:pPr>
        <w:spacing w:line="500" w:lineRule="exact"/>
        <w:jc w:val="center"/>
        <w:rPr>
          <w:rFonts w:ascii="宋体" w:hAnsi="宋体" w:cs="宋体"/>
          <w:b/>
          <w:sz w:val="36"/>
          <w:szCs w:val="36"/>
        </w:rPr>
      </w:pPr>
      <w:r w:rsidRPr="00F8353C">
        <w:rPr>
          <w:rFonts w:ascii="宋体" w:hAnsi="宋体" w:cs="宋体" w:hint="eastAsia"/>
          <w:b/>
          <w:sz w:val="36"/>
          <w:szCs w:val="36"/>
        </w:rPr>
        <w:t>公开招标公告</w:t>
      </w:r>
    </w:p>
    <w:p w:rsidR="00F8353C" w:rsidRPr="00F8353C" w:rsidRDefault="00F8353C" w:rsidP="00F8353C">
      <w:pPr>
        <w:widowControl/>
        <w:spacing w:line="360" w:lineRule="auto"/>
        <w:ind w:right="84" w:firstLine="420"/>
        <w:jc w:val="left"/>
        <w:rPr>
          <w:rFonts w:ascii="宋体" w:hAnsi="宋体" w:cs="宋体"/>
          <w:kern w:val="1"/>
          <w:sz w:val="24"/>
        </w:rPr>
      </w:pPr>
      <w:r w:rsidRPr="00F8353C">
        <w:rPr>
          <w:rFonts w:ascii="宋体" w:hAnsi="宋体" w:cs="宋体" w:hint="eastAsia"/>
          <w:sz w:val="24"/>
        </w:rPr>
        <w:t xml:space="preserve"> </w:t>
      </w:r>
      <w:proofErr w:type="gramStart"/>
      <w:r w:rsidRPr="00F8353C">
        <w:rPr>
          <w:rFonts w:ascii="宋体" w:hAnsi="宋体" w:cs="宋体" w:hint="eastAsia"/>
          <w:sz w:val="24"/>
        </w:rPr>
        <w:t>河南兴伟招标有限公司受叶县城</w:t>
      </w:r>
      <w:proofErr w:type="gramEnd"/>
      <w:r w:rsidRPr="00F8353C">
        <w:rPr>
          <w:rFonts w:ascii="宋体" w:hAnsi="宋体" w:cs="宋体" w:hint="eastAsia"/>
          <w:sz w:val="24"/>
        </w:rPr>
        <w:t>市管理局委托就叶县环卫保洁特许经营权项目进行国内公开招标，现欢迎符合相关条件的单位参加投标。</w:t>
      </w:r>
    </w:p>
    <w:p w:rsidR="00F8353C" w:rsidRPr="00F8353C" w:rsidRDefault="00F8353C" w:rsidP="00F8353C">
      <w:pPr>
        <w:widowControl/>
        <w:spacing w:line="360" w:lineRule="auto"/>
        <w:ind w:right="84"/>
        <w:jc w:val="left"/>
        <w:rPr>
          <w:rFonts w:ascii="宋体" w:hAnsi="宋体" w:cs="宋体"/>
          <w:b/>
          <w:sz w:val="24"/>
        </w:rPr>
      </w:pPr>
      <w:bookmarkStart w:id="0" w:name="_Toc433404752"/>
      <w:bookmarkEnd w:id="0"/>
      <w:r w:rsidRPr="00F8353C">
        <w:rPr>
          <w:rFonts w:ascii="宋体" w:hAnsi="宋体" w:cs="宋体" w:hint="eastAsia"/>
          <w:b/>
          <w:sz w:val="24"/>
        </w:rPr>
        <w:t>一、采购项目名称及编号：</w:t>
      </w:r>
    </w:p>
    <w:p w:rsidR="00F8353C" w:rsidRPr="00F8353C" w:rsidRDefault="00F8353C" w:rsidP="00F8353C">
      <w:pPr>
        <w:widowControl/>
        <w:spacing w:line="360" w:lineRule="auto"/>
        <w:ind w:right="84"/>
        <w:jc w:val="left"/>
        <w:rPr>
          <w:rFonts w:ascii="宋体" w:hAnsi="宋体" w:cs="宋体"/>
          <w:kern w:val="1"/>
          <w:sz w:val="24"/>
        </w:rPr>
      </w:pPr>
      <w:bookmarkStart w:id="1" w:name="_Toc433404753"/>
      <w:bookmarkEnd w:id="1"/>
      <w:r w:rsidRPr="00F8353C">
        <w:rPr>
          <w:rFonts w:ascii="宋体" w:hAnsi="宋体" w:cs="宋体" w:hint="eastAsia"/>
          <w:kern w:val="1"/>
          <w:sz w:val="24"/>
        </w:rPr>
        <w:t>1.1项目名称：</w:t>
      </w:r>
      <w:r w:rsidRPr="00F8353C">
        <w:rPr>
          <w:rFonts w:ascii="宋体" w:hAnsi="宋体" w:cs="宋体" w:hint="eastAsia"/>
          <w:sz w:val="24"/>
        </w:rPr>
        <w:t>叶县环卫保洁特许经营权项目</w:t>
      </w:r>
      <w:r w:rsidRPr="00F8353C">
        <w:rPr>
          <w:rFonts w:ascii="宋体" w:hAnsi="宋体" w:cs="宋体" w:hint="eastAsia"/>
          <w:kern w:val="1"/>
          <w:sz w:val="24"/>
        </w:rPr>
        <w:t xml:space="preserve">  </w:t>
      </w:r>
    </w:p>
    <w:p w:rsidR="00F8353C" w:rsidRPr="00F8353C" w:rsidRDefault="00F8353C" w:rsidP="00F8353C">
      <w:pPr>
        <w:widowControl/>
        <w:spacing w:line="360" w:lineRule="auto"/>
        <w:ind w:right="84"/>
        <w:jc w:val="left"/>
        <w:rPr>
          <w:rFonts w:ascii="宋体" w:hAnsi="宋体" w:cs="宋体"/>
          <w:kern w:val="1"/>
          <w:sz w:val="24"/>
          <w:u w:val="single"/>
        </w:rPr>
      </w:pPr>
      <w:bookmarkStart w:id="2" w:name="_Toc433404754"/>
      <w:bookmarkEnd w:id="2"/>
      <w:r w:rsidRPr="00F8353C">
        <w:rPr>
          <w:rFonts w:ascii="宋体" w:hAnsi="宋体" w:cs="宋体" w:hint="eastAsia"/>
          <w:kern w:val="1"/>
          <w:sz w:val="24"/>
        </w:rPr>
        <w:t>1.2采购编号：</w:t>
      </w:r>
      <w:r w:rsidRPr="00F8353C">
        <w:rPr>
          <w:rFonts w:ascii="宋体" w:hAnsi="宋体" w:cs="宋体" w:hint="eastAsia"/>
          <w:sz w:val="24"/>
        </w:rPr>
        <w:t xml:space="preserve"> </w:t>
      </w:r>
      <w:r w:rsidR="000B1459">
        <w:rPr>
          <w:rFonts w:ascii="宋体" w:hAnsi="宋体" w:cs="宋体" w:hint="eastAsia"/>
          <w:sz w:val="24"/>
        </w:rPr>
        <w:t>YZC2017-GB-67</w:t>
      </w:r>
    </w:p>
    <w:p w:rsidR="00F8353C" w:rsidRPr="00F8353C" w:rsidRDefault="00F8353C" w:rsidP="00F8353C">
      <w:pPr>
        <w:widowControl/>
        <w:spacing w:line="360" w:lineRule="auto"/>
        <w:ind w:right="84"/>
        <w:jc w:val="left"/>
        <w:rPr>
          <w:rFonts w:ascii="宋体" w:hAnsi="宋体" w:cs="宋体"/>
          <w:sz w:val="24"/>
        </w:rPr>
      </w:pPr>
      <w:bookmarkStart w:id="3" w:name="_Toc433404755"/>
      <w:bookmarkEnd w:id="3"/>
      <w:r w:rsidRPr="00F8353C">
        <w:rPr>
          <w:rFonts w:ascii="宋体" w:hAnsi="宋体" w:cs="宋体" w:hint="eastAsia"/>
          <w:b/>
          <w:sz w:val="24"/>
        </w:rPr>
        <w:t>二、采购项目简要说明：</w:t>
      </w:r>
    </w:p>
    <w:p w:rsidR="00F8353C" w:rsidRPr="00F8353C" w:rsidRDefault="00F8353C" w:rsidP="00F8353C">
      <w:pPr>
        <w:widowControl/>
        <w:spacing w:line="360" w:lineRule="auto"/>
        <w:ind w:right="84"/>
        <w:jc w:val="left"/>
        <w:rPr>
          <w:rFonts w:ascii="宋体" w:hAnsi="宋体" w:cs="宋体"/>
          <w:sz w:val="24"/>
        </w:rPr>
      </w:pPr>
      <w:r w:rsidRPr="00F8353C">
        <w:rPr>
          <w:rFonts w:ascii="宋体" w:hAnsi="宋体" w:cs="宋体" w:hint="eastAsia"/>
          <w:sz w:val="24"/>
        </w:rPr>
        <w:t>2.1服务内容：本项目所辖城区主次干道道路人工和机械清扫保洁、道路洒水以及路面其他生活垃圾的清理清运、收集、倾倒等作业；绿化带保洁；所有垃圾中转站和公厕的日常管理保洁；小广告清除；无主建筑垃圾清运等（详见项目需求书）。</w:t>
      </w:r>
    </w:p>
    <w:p w:rsidR="00F8353C" w:rsidRPr="00F8353C" w:rsidRDefault="00F8353C" w:rsidP="00F8353C">
      <w:pPr>
        <w:widowControl/>
        <w:spacing w:line="360" w:lineRule="auto"/>
        <w:ind w:right="84"/>
        <w:jc w:val="left"/>
        <w:rPr>
          <w:rFonts w:ascii="宋体" w:hAnsi="宋体" w:cs="宋体"/>
          <w:sz w:val="24"/>
          <w:shd w:val="clear" w:color="auto" w:fill="FFFF00"/>
        </w:rPr>
      </w:pPr>
      <w:r w:rsidRPr="00F8353C">
        <w:rPr>
          <w:rFonts w:ascii="宋体" w:hAnsi="宋体" w:cs="宋体" w:hint="eastAsia"/>
          <w:sz w:val="24"/>
        </w:rPr>
        <w:t xml:space="preserve">2.2服务期限：总服务期限6年，先试运行1年，签试运行合同，1年后运行达标，签订正式合同，期限3年，正式合同期满后达标，再续签2年。 </w:t>
      </w:r>
    </w:p>
    <w:p w:rsidR="00F8353C" w:rsidRPr="00F8353C" w:rsidRDefault="00F8353C" w:rsidP="00F8353C">
      <w:pPr>
        <w:widowControl/>
        <w:spacing w:line="360" w:lineRule="auto"/>
        <w:ind w:right="84"/>
        <w:jc w:val="left"/>
        <w:rPr>
          <w:rFonts w:ascii="宋体" w:hAnsi="宋体" w:cs="宋体"/>
          <w:sz w:val="24"/>
          <w:shd w:val="clear" w:color="auto" w:fill="FFFF00"/>
        </w:rPr>
      </w:pPr>
      <w:r w:rsidRPr="00F8353C">
        <w:rPr>
          <w:rFonts w:ascii="宋体" w:hAnsi="宋体" w:cs="宋体" w:hint="eastAsia"/>
          <w:sz w:val="24"/>
        </w:rPr>
        <w:t>2.3质量要求：满足行业质量要求的合格标准。</w:t>
      </w:r>
    </w:p>
    <w:p w:rsidR="00F8353C" w:rsidRPr="00F8353C" w:rsidRDefault="00F8353C" w:rsidP="00F8353C">
      <w:pPr>
        <w:widowControl/>
        <w:spacing w:line="360" w:lineRule="auto"/>
        <w:ind w:right="84"/>
        <w:jc w:val="left"/>
        <w:rPr>
          <w:rFonts w:ascii="宋体" w:hAnsi="宋体" w:cs="宋体"/>
          <w:sz w:val="24"/>
        </w:rPr>
      </w:pPr>
      <w:r w:rsidRPr="00F8353C">
        <w:rPr>
          <w:rFonts w:ascii="宋体" w:hAnsi="宋体" w:cs="宋体" w:hint="eastAsia"/>
          <w:sz w:val="24"/>
        </w:rPr>
        <w:t>2.4资金来源：财政资金</w:t>
      </w:r>
      <w:r w:rsidRPr="00F8353C">
        <w:rPr>
          <w:rFonts w:ascii="宋体" w:hAnsi="宋体" w:cs="宋体" w:hint="eastAsia"/>
          <w:kern w:val="1"/>
          <w:sz w:val="24"/>
        </w:rPr>
        <w:t>，已落实</w:t>
      </w:r>
    </w:p>
    <w:p w:rsidR="00F8353C" w:rsidRPr="00F8353C" w:rsidRDefault="00F8353C" w:rsidP="00F8353C">
      <w:pPr>
        <w:widowControl/>
        <w:spacing w:line="360" w:lineRule="auto"/>
        <w:ind w:right="84"/>
        <w:jc w:val="left"/>
        <w:rPr>
          <w:rFonts w:ascii="宋体" w:hAnsi="宋体" w:cs="宋体"/>
          <w:b/>
          <w:sz w:val="24"/>
        </w:rPr>
      </w:pPr>
      <w:bookmarkStart w:id="4" w:name="_Toc433404757"/>
      <w:bookmarkEnd w:id="4"/>
      <w:r w:rsidRPr="00F8353C">
        <w:rPr>
          <w:rFonts w:ascii="宋体" w:hAnsi="宋体" w:cs="宋体" w:hint="eastAsia"/>
          <w:b/>
          <w:sz w:val="24"/>
        </w:rPr>
        <w:t>三、投标人资格要求：</w:t>
      </w:r>
    </w:p>
    <w:p w:rsidR="00F8353C" w:rsidRPr="00F8353C" w:rsidRDefault="00F8353C" w:rsidP="00F8353C">
      <w:pPr>
        <w:spacing w:line="360" w:lineRule="auto"/>
        <w:rPr>
          <w:rFonts w:ascii="宋体" w:hAnsi="宋体" w:cs="宋体"/>
          <w:kern w:val="1"/>
          <w:sz w:val="24"/>
        </w:rPr>
      </w:pPr>
      <w:r w:rsidRPr="00F8353C">
        <w:rPr>
          <w:rFonts w:ascii="宋体" w:hAnsi="宋体" w:cs="宋体" w:hint="eastAsia"/>
          <w:kern w:val="1"/>
          <w:sz w:val="24"/>
        </w:rPr>
        <w:t>3.1参加本项目采购活动的投标人应当符合政府采购法第二十二条规定及政府采购法实施条例第十七条规定的条件，并提供下列材料：企业法人或者其他组织的营业执照等证明文件；财务状况报告，依法缴纳税收和社会保障资金的相关材料；具备履行合同所必需的设备和专业技术能力的证明材料；参加政府采购活动前3年内在经营活动中没有重大违法记录的书面声明（重大违法记录是指供应商因违法经营受到刑事处罚或者责令停产停业、吊销许可证或者执照、较大数额罚款等行政处罚）；</w:t>
      </w:r>
    </w:p>
    <w:p w:rsidR="00F8353C" w:rsidRPr="00F8353C" w:rsidRDefault="00F8353C" w:rsidP="00F8353C">
      <w:pPr>
        <w:spacing w:line="360" w:lineRule="auto"/>
        <w:rPr>
          <w:rFonts w:ascii="宋体" w:hAnsi="宋体" w:cs="宋体"/>
          <w:sz w:val="24"/>
        </w:rPr>
      </w:pPr>
      <w:r w:rsidRPr="00F8353C">
        <w:rPr>
          <w:rFonts w:ascii="宋体" w:hAnsi="宋体" w:cs="宋体" w:hint="eastAsia"/>
          <w:kern w:val="1"/>
          <w:sz w:val="24"/>
        </w:rPr>
        <w:t>3.2</w:t>
      </w:r>
      <w:r w:rsidRPr="00F8353C">
        <w:rPr>
          <w:rFonts w:ascii="宋体" w:hAnsi="宋体" w:cs="宋体" w:hint="eastAsia"/>
          <w:sz w:val="24"/>
        </w:rPr>
        <w:t>具备政府主管部门颁发的中华人民共和国物业服务企业三级及以上资质证书且营业执照经营范围包括清扫、保洁、收集、运输或环卫保洁服务等；</w:t>
      </w:r>
    </w:p>
    <w:p w:rsidR="00F8353C" w:rsidRPr="00F8353C" w:rsidRDefault="00F8353C" w:rsidP="00F8353C">
      <w:pPr>
        <w:spacing w:line="360" w:lineRule="auto"/>
        <w:rPr>
          <w:rFonts w:ascii="宋体" w:hAnsi="宋体"/>
          <w:sz w:val="24"/>
          <w:shd w:val="clear" w:color="auto" w:fill="FFFFFF"/>
        </w:rPr>
      </w:pPr>
      <w:r w:rsidRPr="00F8353C">
        <w:rPr>
          <w:rFonts w:ascii="宋体" w:hAnsi="宋体" w:cs="宋体" w:hint="eastAsia"/>
          <w:kern w:val="1"/>
          <w:sz w:val="24"/>
        </w:rPr>
        <w:t>3.3</w:t>
      </w:r>
      <w:r w:rsidRPr="00F8353C">
        <w:rPr>
          <w:rFonts w:ascii="宋体" w:hAnsi="宋体" w:hint="eastAsia"/>
          <w:sz w:val="24"/>
          <w:shd w:val="clear" w:color="auto" w:fill="FFFFFF"/>
        </w:rPr>
        <w:t>提供企业注册地或项目所在地的检察机关出具的无行贿犯罪档案查询结果证明，根据豫检会[2015]7号件规定，应当针对投标单位、法定代表人和项目负责人进行行贿档案查询（开具日期为公告发布期间）</w:t>
      </w:r>
    </w:p>
    <w:p w:rsidR="00F8353C" w:rsidRPr="00F8353C" w:rsidRDefault="00F8353C" w:rsidP="00F8353C">
      <w:pPr>
        <w:spacing w:line="360" w:lineRule="auto"/>
        <w:rPr>
          <w:rFonts w:ascii="宋体" w:hAnsi="宋体" w:cs="宋体"/>
          <w:kern w:val="1"/>
          <w:sz w:val="24"/>
        </w:rPr>
      </w:pPr>
      <w:r w:rsidRPr="00F8353C">
        <w:rPr>
          <w:rFonts w:ascii="宋体" w:hAnsi="宋体" w:cs="宋体" w:hint="eastAsia"/>
          <w:sz w:val="24"/>
        </w:rPr>
        <w:t>3.4提供“信用中国”网站（www.creditchina.gov.cn）、中国政府采购网</w:t>
      </w:r>
      <w:r w:rsidRPr="00F8353C">
        <w:rPr>
          <w:rFonts w:ascii="宋体" w:hAnsi="宋体" w:cs="宋体" w:hint="eastAsia"/>
          <w:sz w:val="24"/>
        </w:rPr>
        <w:lastRenderedPageBreak/>
        <w:t xml:space="preserve">（www.ccgp.gov.cn）投标人或其分公司或子公司查询信用记录，如有不良信用记录其报名及投标将被拒绝（提供查询网页）。 </w:t>
      </w:r>
    </w:p>
    <w:p w:rsidR="00F8353C" w:rsidRPr="00F8353C" w:rsidRDefault="00F8353C" w:rsidP="00F8353C">
      <w:pPr>
        <w:spacing w:line="360" w:lineRule="auto"/>
        <w:rPr>
          <w:rFonts w:ascii="宋体" w:hAnsi="宋体" w:cs="宋体"/>
          <w:kern w:val="1"/>
          <w:sz w:val="24"/>
        </w:rPr>
      </w:pPr>
      <w:r w:rsidRPr="00F8353C">
        <w:rPr>
          <w:rFonts w:ascii="宋体" w:hAnsi="宋体" w:cs="宋体" w:hint="eastAsia"/>
          <w:kern w:val="1"/>
          <w:sz w:val="24"/>
        </w:rPr>
        <w:t>3.5本项目不接受联合体投标；</w:t>
      </w:r>
    </w:p>
    <w:p w:rsidR="00F8353C" w:rsidRPr="00F8353C" w:rsidRDefault="00F8353C" w:rsidP="00F8353C">
      <w:pPr>
        <w:spacing w:line="360" w:lineRule="auto"/>
        <w:rPr>
          <w:rFonts w:ascii="宋体" w:hAnsi="宋体" w:cs="宋体"/>
          <w:kern w:val="1"/>
          <w:sz w:val="24"/>
        </w:rPr>
      </w:pPr>
      <w:r w:rsidRPr="00F8353C">
        <w:rPr>
          <w:rFonts w:ascii="宋体" w:hAnsi="宋体" w:cs="宋体" w:hint="eastAsia"/>
          <w:b/>
          <w:bCs/>
          <w:kern w:val="0"/>
          <w:sz w:val="24"/>
        </w:rPr>
        <w:t>四、报名及招标文件的获取</w:t>
      </w:r>
    </w:p>
    <w:p w:rsidR="00F8353C" w:rsidRPr="00F8353C" w:rsidRDefault="00F8353C" w:rsidP="00F8353C">
      <w:pPr>
        <w:spacing w:line="360" w:lineRule="auto"/>
        <w:rPr>
          <w:rFonts w:ascii="宋体" w:hAnsi="宋体"/>
          <w:sz w:val="24"/>
        </w:rPr>
      </w:pPr>
      <w:r w:rsidRPr="00F8353C">
        <w:rPr>
          <w:rFonts w:ascii="宋体" w:hAnsi="宋体" w:cs="宋体" w:hint="eastAsia"/>
          <w:kern w:val="0"/>
          <w:sz w:val="24"/>
        </w:rPr>
        <w:t>4.1</w:t>
      </w:r>
      <w:r w:rsidRPr="00F8353C">
        <w:rPr>
          <w:rFonts w:ascii="宋体" w:hAnsi="宋体" w:hint="eastAsia"/>
          <w:sz w:val="24"/>
        </w:rPr>
        <w:t xml:space="preserve">报名及购买招标文件时间：2017年 </w:t>
      </w:r>
      <w:r w:rsidR="001842D3">
        <w:rPr>
          <w:rFonts w:ascii="宋体" w:hAnsi="宋体" w:hint="eastAsia"/>
          <w:sz w:val="24"/>
        </w:rPr>
        <w:t>4</w:t>
      </w:r>
      <w:r w:rsidRPr="00F8353C">
        <w:rPr>
          <w:rFonts w:ascii="宋体" w:hAnsi="宋体" w:hint="eastAsia"/>
          <w:sz w:val="24"/>
        </w:rPr>
        <w:t xml:space="preserve"> 月 </w:t>
      </w:r>
      <w:r w:rsidR="001842D3">
        <w:rPr>
          <w:rFonts w:ascii="宋体" w:hAnsi="宋体" w:hint="eastAsia"/>
          <w:sz w:val="24"/>
        </w:rPr>
        <w:t>11</w:t>
      </w:r>
      <w:r w:rsidRPr="00F8353C">
        <w:rPr>
          <w:rFonts w:ascii="宋体" w:hAnsi="宋体" w:hint="eastAsia"/>
          <w:sz w:val="24"/>
        </w:rPr>
        <w:t xml:space="preserve"> 日至</w:t>
      </w:r>
      <w:r w:rsidR="001842D3">
        <w:rPr>
          <w:rFonts w:ascii="宋体" w:hAnsi="宋体" w:hint="eastAsia"/>
          <w:sz w:val="24"/>
        </w:rPr>
        <w:t xml:space="preserve"> 4 </w:t>
      </w:r>
      <w:r w:rsidRPr="00F8353C">
        <w:rPr>
          <w:rFonts w:ascii="宋体" w:hAnsi="宋体" w:hint="eastAsia"/>
          <w:sz w:val="24"/>
        </w:rPr>
        <w:t xml:space="preserve">月 </w:t>
      </w:r>
      <w:r w:rsidR="001842D3">
        <w:rPr>
          <w:rFonts w:ascii="宋体" w:hAnsi="宋体" w:hint="eastAsia"/>
          <w:sz w:val="24"/>
        </w:rPr>
        <w:t xml:space="preserve">17 </w:t>
      </w:r>
      <w:r w:rsidRPr="00F8353C">
        <w:rPr>
          <w:rFonts w:ascii="宋体" w:hAnsi="宋体" w:hint="eastAsia"/>
          <w:sz w:val="24"/>
        </w:rPr>
        <w:t>日下午17:30（北京时间）。</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4.2招标文件出售及获取方式：该项目实施网上报名、网上出售招标文件，潜在投标人报名前先登录平顶山市公共资源交易网（网址：www.pdsggzy.com）进行“企业注册”，并到平顶山市公共资源交易中心办理CA数字证书。潜在投标人报名，下载招标文件需先凭CA数字证书通过平顶山市公共资源交易网“供应商登录”入口进行具体操作，请查看平顶山市公共资源交易网供应商登录上的投标人操作手册。</w:t>
      </w:r>
    </w:p>
    <w:p w:rsidR="00F8353C" w:rsidRPr="00F8353C" w:rsidRDefault="00F8353C" w:rsidP="00E75C22">
      <w:pPr>
        <w:widowControl/>
        <w:spacing w:line="360" w:lineRule="auto"/>
        <w:jc w:val="left"/>
        <w:rPr>
          <w:rFonts w:ascii="宋体" w:hAnsi="宋体" w:cs="宋体"/>
          <w:b/>
          <w:bCs/>
          <w:kern w:val="0"/>
          <w:sz w:val="24"/>
        </w:rPr>
      </w:pPr>
      <w:r w:rsidRPr="00F8353C">
        <w:rPr>
          <w:rFonts w:ascii="宋体" w:hAnsi="宋体" w:cs="宋体" w:hint="eastAsia"/>
          <w:kern w:val="0"/>
          <w:sz w:val="24"/>
        </w:rPr>
        <w:t>3.3招标文件售价及缴费方式：</w:t>
      </w:r>
      <w:r w:rsidR="00E75C22">
        <w:rPr>
          <w:rFonts w:ascii="宋体" w:hAnsi="宋体" w:cs="宋体" w:hint="eastAsia"/>
          <w:kern w:val="0"/>
          <w:sz w:val="24"/>
        </w:rPr>
        <w:t>每套1000元，开标现场现金支付，售后不退。</w:t>
      </w:r>
      <w:r w:rsidRPr="00F8353C">
        <w:rPr>
          <w:rFonts w:ascii="宋体" w:hAnsi="宋体" w:cs="宋体" w:hint="eastAsia"/>
          <w:b/>
          <w:bCs/>
          <w:kern w:val="0"/>
          <w:sz w:val="24"/>
        </w:rPr>
        <w:t>五、投标文件的递交</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 xml:space="preserve">4.1递交投标文件的截止时间（同开标时间）：2017年 </w:t>
      </w:r>
      <w:r w:rsidR="00081EDB">
        <w:rPr>
          <w:rFonts w:ascii="宋体" w:hAnsi="宋体" w:cs="宋体" w:hint="eastAsia"/>
          <w:kern w:val="0"/>
          <w:sz w:val="24"/>
        </w:rPr>
        <w:t>5</w:t>
      </w:r>
      <w:r w:rsidRPr="00F8353C">
        <w:rPr>
          <w:rFonts w:ascii="宋体" w:hAnsi="宋体" w:cs="宋体" w:hint="eastAsia"/>
          <w:kern w:val="0"/>
          <w:sz w:val="24"/>
        </w:rPr>
        <w:t xml:space="preserve"> 月 </w:t>
      </w:r>
      <w:r w:rsidR="00081EDB">
        <w:rPr>
          <w:rFonts w:ascii="宋体" w:hAnsi="宋体" w:cs="宋体" w:hint="eastAsia"/>
          <w:kern w:val="0"/>
          <w:sz w:val="24"/>
        </w:rPr>
        <w:t>3</w:t>
      </w:r>
      <w:r w:rsidRPr="00F8353C">
        <w:rPr>
          <w:rFonts w:ascii="宋体" w:hAnsi="宋体" w:cs="宋体" w:hint="eastAsia"/>
          <w:kern w:val="0"/>
          <w:sz w:val="24"/>
        </w:rPr>
        <w:t xml:space="preserve"> 日上午 </w:t>
      </w:r>
      <w:r w:rsidR="00081EDB">
        <w:rPr>
          <w:rFonts w:ascii="宋体" w:hAnsi="宋体" w:cs="宋体" w:hint="eastAsia"/>
          <w:kern w:val="0"/>
          <w:sz w:val="24"/>
        </w:rPr>
        <w:t>9</w:t>
      </w:r>
      <w:r w:rsidRPr="00F8353C">
        <w:rPr>
          <w:rFonts w:ascii="宋体" w:hAnsi="宋体" w:cs="宋体" w:hint="eastAsia"/>
          <w:kern w:val="0"/>
          <w:sz w:val="24"/>
        </w:rPr>
        <w:t xml:space="preserve"> ：00。</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4.2递交投标文件的截止地点：平顶山市公共资源交易中心。</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4.3逾期送达或者未送达指定地点的投标文件，采购人不予受理。</w:t>
      </w:r>
    </w:p>
    <w:p w:rsidR="00F8353C" w:rsidRPr="00F8353C" w:rsidRDefault="00F8353C" w:rsidP="00F8353C">
      <w:pPr>
        <w:pStyle w:val="20"/>
        <w:widowControl/>
        <w:spacing w:line="360" w:lineRule="auto"/>
        <w:ind w:firstLineChars="0" w:firstLine="0"/>
        <w:jc w:val="left"/>
        <w:rPr>
          <w:rFonts w:ascii="宋体" w:hAnsi="宋体" w:cs="宋体"/>
          <w:kern w:val="0"/>
          <w:sz w:val="24"/>
        </w:rPr>
      </w:pPr>
      <w:r w:rsidRPr="00F8353C">
        <w:rPr>
          <w:rFonts w:ascii="宋体" w:hAnsi="宋体" w:cs="宋体" w:hint="eastAsia"/>
          <w:kern w:val="0"/>
          <w:sz w:val="24"/>
        </w:rPr>
        <w:t>4.4未通过平顶山市公共资源交易网下载招标文件的投标人，其投标文件将拒收。</w:t>
      </w:r>
    </w:p>
    <w:p w:rsidR="00F8353C" w:rsidRPr="00F8353C" w:rsidRDefault="00F8353C" w:rsidP="00F8353C">
      <w:pPr>
        <w:widowControl/>
        <w:spacing w:line="360" w:lineRule="auto"/>
        <w:jc w:val="left"/>
        <w:rPr>
          <w:rFonts w:ascii="宋体" w:hAnsi="宋体" w:cs="宋体"/>
          <w:b/>
          <w:bCs/>
          <w:kern w:val="0"/>
          <w:szCs w:val="22"/>
        </w:rPr>
      </w:pPr>
      <w:r w:rsidRPr="00F8353C">
        <w:rPr>
          <w:rFonts w:ascii="宋体" w:hAnsi="宋体" w:cs="宋体" w:hint="eastAsia"/>
          <w:b/>
          <w:bCs/>
          <w:kern w:val="0"/>
          <w:szCs w:val="22"/>
        </w:rPr>
        <w:t>六、发布公告的媒介</w:t>
      </w:r>
    </w:p>
    <w:p w:rsidR="00F8353C" w:rsidRPr="00F8353C" w:rsidRDefault="00F8353C" w:rsidP="00674BE5">
      <w:pPr>
        <w:widowControl/>
        <w:spacing w:line="360" w:lineRule="auto"/>
        <w:ind w:firstLineChars="150" w:firstLine="360"/>
        <w:jc w:val="left"/>
        <w:rPr>
          <w:rFonts w:ascii="宋体" w:hAnsi="宋体" w:cs="宋体"/>
          <w:kern w:val="0"/>
          <w:sz w:val="24"/>
        </w:rPr>
      </w:pPr>
      <w:r w:rsidRPr="00F8353C">
        <w:rPr>
          <w:rFonts w:ascii="宋体" w:hAnsi="宋体" w:cs="宋体" w:hint="eastAsia"/>
          <w:kern w:val="0"/>
          <w:sz w:val="24"/>
        </w:rPr>
        <w:t>本公告同时在《中国政府采购网》、《河南省政府采购网》、《平顶山市政府采购网》、《平顶山市公共资源交易网》、《河南省公共资源交易公共服务平台》上发布。</w:t>
      </w:r>
    </w:p>
    <w:p w:rsidR="00F8353C" w:rsidRPr="00F8353C" w:rsidRDefault="00F8353C" w:rsidP="00F8353C">
      <w:pPr>
        <w:widowControl/>
        <w:spacing w:line="360" w:lineRule="auto"/>
        <w:jc w:val="left"/>
        <w:rPr>
          <w:rFonts w:ascii="宋体" w:hAnsi="宋体" w:cs="宋体"/>
          <w:b/>
          <w:bCs/>
          <w:kern w:val="0"/>
          <w:szCs w:val="22"/>
        </w:rPr>
      </w:pPr>
      <w:r w:rsidRPr="00F8353C">
        <w:rPr>
          <w:rFonts w:ascii="宋体" w:hAnsi="宋体" w:cs="宋体" w:hint="eastAsia"/>
          <w:b/>
          <w:bCs/>
          <w:kern w:val="0"/>
          <w:szCs w:val="22"/>
        </w:rPr>
        <w:t>七、联系方式</w:t>
      </w:r>
      <w:bookmarkStart w:id="5" w:name="_GoBack"/>
      <w:bookmarkEnd w:id="5"/>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 xml:space="preserve">采 购 人：叶县城市管理局  </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地    址：叶县文化路</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联 系 人：韩先生</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 xml:space="preserve">联系电话： 0375-3311118  </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采购代理机构：河南兴伟招标有限公司</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地</w:t>
      </w:r>
      <w:r w:rsidRPr="00F8353C">
        <w:rPr>
          <w:rFonts w:ascii="宋体" w:hAnsi="宋体" w:cs="宋体"/>
          <w:kern w:val="0"/>
          <w:sz w:val="24"/>
        </w:rPr>
        <w:t xml:space="preserve">    </w:t>
      </w:r>
      <w:r w:rsidRPr="00F8353C">
        <w:rPr>
          <w:rFonts w:ascii="宋体" w:hAnsi="宋体" w:cs="宋体" w:hint="eastAsia"/>
          <w:kern w:val="0"/>
          <w:sz w:val="24"/>
        </w:rPr>
        <w:t>址：平顶山市新城区福佑路</w:t>
      </w:r>
      <w:proofErr w:type="gramStart"/>
      <w:r w:rsidRPr="00F8353C">
        <w:rPr>
          <w:rFonts w:ascii="宋体" w:hAnsi="宋体" w:cs="宋体" w:hint="eastAsia"/>
          <w:kern w:val="0"/>
          <w:sz w:val="24"/>
        </w:rPr>
        <w:t>新城铭座六</w:t>
      </w:r>
      <w:proofErr w:type="gramEnd"/>
      <w:r w:rsidRPr="00F8353C">
        <w:rPr>
          <w:rFonts w:ascii="宋体" w:hAnsi="宋体" w:cs="宋体" w:hint="eastAsia"/>
          <w:kern w:val="0"/>
          <w:sz w:val="24"/>
        </w:rPr>
        <w:t>楼</w:t>
      </w:r>
      <w:r w:rsidRPr="00F8353C">
        <w:rPr>
          <w:rFonts w:ascii="宋体" w:hAnsi="宋体" w:cs="宋体"/>
          <w:kern w:val="0"/>
          <w:sz w:val="24"/>
        </w:rPr>
        <w:t>616</w:t>
      </w:r>
      <w:r w:rsidRPr="00F8353C">
        <w:rPr>
          <w:rFonts w:ascii="宋体" w:hAnsi="宋体" w:cs="宋体" w:hint="eastAsia"/>
          <w:kern w:val="0"/>
          <w:sz w:val="24"/>
        </w:rPr>
        <w:t>、618室</w:t>
      </w:r>
    </w:p>
    <w:p w:rsidR="00F8353C" w:rsidRPr="00F8353C" w:rsidRDefault="00F8353C" w:rsidP="00F8353C">
      <w:pPr>
        <w:widowControl/>
        <w:spacing w:line="360" w:lineRule="auto"/>
        <w:jc w:val="left"/>
        <w:rPr>
          <w:rFonts w:ascii="宋体" w:hAnsi="宋体" w:cs="宋体"/>
          <w:kern w:val="0"/>
          <w:sz w:val="24"/>
        </w:rPr>
      </w:pPr>
      <w:r w:rsidRPr="00F8353C">
        <w:rPr>
          <w:rFonts w:ascii="宋体" w:hAnsi="宋体" w:cs="宋体" w:hint="eastAsia"/>
          <w:kern w:val="0"/>
          <w:sz w:val="24"/>
        </w:rPr>
        <w:t>联 系 人：陈先生</w:t>
      </w:r>
    </w:p>
    <w:p w:rsidR="00F8353C" w:rsidRPr="00F8353C" w:rsidRDefault="00F8353C" w:rsidP="00F8353C">
      <w:pPr>
        <w:widowControl/>
        <w:spacing w:line="360" w:lineRule="auto"/>
        <w:jc w:val="left"/>
        <w:rPr>
          <w:rFonts w:ascii="宋体" w:hAnsi="宋体" w:cs="宋体"/>
          <w:szCs w:val="22"/>
        </w:rPr>
      </w:pPr>
      <w:r w:rsidRPr="00F8353C">
        <w:rPr>
          <w:rFonts w:ascii="宋体" w:hAnsi="宋体" w:cs="宋体" w:hint="eastAsia"/>
          <w:kern w:val="0"/>
          <w:sz w:val="24"/>
        </w:rPr>
        <w:lastRenderedPageBreak/>
        <w:t>联系电话：</w:t>
      </w:r>
      <w:r w:rsidRPr="00F8353C">
        <w:rPr>
          <w:rFonts w:ascii="宋体" w:hAnsi="宋体" w:cs="宋体"/>
          <w:kern w:val="0"/>
          <w:sz w:val="24"/>
        </w:rPr>
        <w:t>0375-2193699 </w:t>
      </w:r>
      <w:r w:rsidRPr="00F8353C">
        <w:rPr>
          <w:rFonts w:ascii="宋体" w:hAnsi="宋体" w:cs="宋体" w:hint="eastAsia"/>
          <w:kern w:val="0"/>
          <w:sz w:val="24"/>
        </w:rPr>
        <w:t>13903759328</w:t>
      </w:r>
      <w:r w:rsidRPr="00F8353C">
        <w:rPr>
          <w:rFonts w:ascii="宋体" w:hAnsi="宋体" w:cs="宋体"/>
          <w:kern w:val="0"/>
          <w:sz w:val="24"/>
        </w:rPr>
        <w:t> </w:t>
      </w:r>
      <w:r w:rsidRPr="00F8353C">
        <w:rPr>
          <w:rFonts w:ascii="宋体" w:hAnsi="宋体" w:cs="宋体" w:hint="eastAsia"/>
          <w:kern w:val="0"/>
          <w:sz w:val="24"/>
        </w:rPr>
        <w:t xml:space="preserve">                </w:t>
      </w:r>
      <w:r w:rsidRPr="00F8353C">
        <w:rPr>
          <w:rFonts w:ascii="宋体" w:hAnsi="宋体" w:cs="宋体" w:hint="eastAsia"/>
          <w:kern w:val="0"/>
          <w:szCs w:val="22"/>
        </w:rPr>
        <w:t xml:space="preserve">                       </w:t>
      </w:r>
      <w:r w:rsidRPr="00F8353C">
        <w:rPr>
          <w:rFonts w:ascii="宋体" w:hAnsi="宋体" w:cs="宋体"/>
          <w:szCs w:val="22"/>
        </w:rPr>
        <w:t xml:space="preserve"> </w:t>
      </w:r>
    </w:p>
    <w:p w:rsidR="00F8353C" w:rsidRPr="00F8353C" w:rsidRDefault="00F8353C" w:rsidP="00F8353C">
      <w:pPr>
        <w:pStyle w:val="20"/>
        <w:widowControl/>
        <w:numPr>
          <w:ilvl w:val="0"/>
          <w:numId w:val="1"/>
        </w:numPr>
        <w:spacing w:line="360" w:lineRule="auto"/>
        <w:ind w:firstLineChars="0"/>
        <w:jc w:val="left"/>
        <w:rPr>
          <w:rFonts w:ascii="宋体" w:hAnsi="宋体" w:cs="宋体"/>
          <w:szCs w:val="22"/>
        </w:rPr>
      </w:pPr>
    </w:p>
    <w:p w:rsidR="00F8353C" w:rsidRPr="00F8353C" w:rsidRDefault="00F8353C" w:rsidP="00F8353C">
      <w:pPr>
        <w:pStyle w:val="20"/>
        <w:widowControl/>
        <w:numPr>
          <w:ilvl w:val="0"/>
          <w:numId w:val="1"/>
        </w:numPr>
        <w:wordWrap w:val="0"/>
        <w:spacing w:line="360" w:lineRule="auto"/>
        <w:ind w:firstLineChars="0"/>
        <w:jc w:val="right"/>
        <w:rPr>
          <w:rFonts w:ascii="宋体" w:hAnsi="宋体" w:cs="宋体"/>
          <w:sz w:val="24"/>
        </w:rPr>
      </w:pPr>
      <w:r w:rsidRPr="00F8353C">
        <w:rPr>
          <w:rFonts w:ascii="宋体" w:hAnsi="宋体" w:cs="宋体"/>
          <w:kern w:val="0"/>
          <w:sz w:val="24"/>
        </w:rPr>
        <w:t>201</w:t>
      </w:r>
      <w:r w:rsidRPr="00F8353C">
        <w:rPr>
          <w:rFonts w:ascii="宋体" w:hAnsi="宋体" w:cs="宋体" w:hint="eastAsia"/>
          <w:kern w:val="0"/>
          <w:sz w:val="24"/>
        </w:rPr>
        <w:t xml:space="preserve">7年 </w:t>
      </w:r>
      <w:r w:rsidR="00A66EF9">
        <w:rPr>
          <w:rFonts w:ascii="宋体" w:hAnsi="宋体" w:cs="宋体" w:hint="eastAsia"/>
          <w:kern w:val="0"/>
          <w:sz w:val="24"/>
        </w:rPr>
        <w:t>4</w:t>
      </w:r>
      <w:r w:rsidRPr="00F8353C">
        <w:rPr>
          <w:rFonts w:ascii="宋体" w:hAnsi="宋体" w:cs="宋体"/>
          <w:kern w:val="0"/>
          <w:sz w:val="24"/>
        </w:rPr>
        <w:t xml:space="preserve"> </w:t>
      </w:r>
      <w:r w:rsidRPr="00F8353C">
        <w:rPr>
          <w:rFonts w:ascii="宋体" w:hAnsi="宋体" w:cs="宋体" w:hint="eastAsia"/>
          <w:kern w:val="0"/>
          <w:sz w:val="24"/>
        </w:rPr>
        <w:t xml:space="preserve">月 </w:t>
      </w:r>
      <w:r w:rsidR="00A66EF9">
        <w:rPr>
          <w:rFonts w:ascii="宋体" w:hAnsi="宋体" w:cs="宋体" w:hint="eastAsia"/>
          <w:kern w:val="0"/>
          <w:sz w:val="24"/>
        </w:rPr>
        <w:t>10</w:t>
      </w:r>
      <w:r w:rsidRPr="00F8353C">
        <w:rPr>
          <w:rFonts w:ascii="宋体" w:hAnsi="宋体" w:cs="宋体" w:hint="eastAsia"/>
          <w:kern w:val="0"/>
          <w:sz w:val="24"/>
        </w:rPr>
        <w:t xml:space="preserve"> 日</w:t>
      </w:r>
    </w:p>
    <w:p w:rsidR="00F969EF" w:rsidRPr="00F8353C" w:rsidRDefault="00F969EF"/>
    <w:sectPr w:rsidR="00F969EF" w:rsidRPr="00F8353C" w:rsidSect="00F8353C">
      <w:pgSz w:w="11906" w:h="16838"/>
      <w:pgMar w:top="1418"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DE" w:rsidRDefault="00C766DE" w:rsidP="00F8353C">
      <w:r>
        <w:separator/>
      </w:r>
    </w:p>
  </w:endnote>
  <w:endnote w:type="continuationSeparator" w:id="0">
    <w:p w:rsidR="00C766DE" w:rsidRDefault="00C766DE" w:rsidP="00F8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DE" w:rsidRDefault="00C766DE" w:rsidP="00F8353C">
      <w:r>
        <w:separator/>
      </w:r>
    </w:p>
  </w:footnote>
  <w:footnote w:type="continuationSeparator" w:id="0">
    <w:p w:rsidR="00C766DE" w:rsidRDefault="00C766DE" w:rsidP="00F83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EDCDA"/>
    <w:multiLevelType w:val="multilevel"/>
    <w:tmpl w:val="586EDCDA"/>
    <w:lvl w:ilvl="0">
      <w:numFmt w:val="decimal"/>
      <w:lvlText w:val=""/>
      <w:lvlJc w:val="left"/>
    </w:lvl>
    <w:lvl w:ilvl="1" w:tentative="1">
      <w:numFmt w:val="decimal"/>
      <w:lvlText w:val=""/>
      <w:lvlJc w:val="left"/>
    </w:lvl>
    <w:lvl w:ilvl="2" w:tentative="1">
      <w:numFmt w:val="decimal"/>
      <w:lvlText w:val=""/>
      <w:lvlJc w:val="left"/>
    </w:lvl>
    <w:lvl w:ilvl="3" w:tentative="1">
      <w:numFmt w:val="decimal"/>
      <w:lvlText w:val=""/>
      <w:lvlJc w:val="left"/>
    </w:lvl>
    <w:lvl w:ilvl="4" w:tentative="1">
      <w:numFmt w:val="decimal"/>
      <w:lvlText w:val=""/>
      <w:lvlJc w:val="left"/>
    </w:lvl>
    <w:lvl w:ilvl="5" w:tentative="1">
      <w:numFmt w:val="decimal"/>
      <w:lvlText w:val=""/>
      <w:lvlJc w:val="left"/>
    </w:lvl>
    <w:lvl w:ilvl="6" w:tentative="1">
      <w:numFmt w:val="decimal"/>
      <w:lvlText w:val=""/>
      <w:lvlJc w:val="left"/>
    </w:lvl>
    <w:lvl w:ilvl="7" w:tentative="1">
      <w:numFmt w:val="decimal"/>
      <w:lvlText w:val=""/>
      <w:lvlJc w:val="left"/>
    </w:lvl>
    <w:lvl w:ilvl="8" w:tentative="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42"/>
    <w:rsid w:val="00081EDB"/>
    <w:rsid w:val="000B1459"/>
    <w:rsid w:val="001842D3"/>
    <w:rsid w:val="00674BE5"/>
    <w:rsid w:val="008160DD"/>
    <w:rsid w:val="008D1342"/>
    <w:rsid w:val="00A66EF9"/>
    <w:rsid w:val="00C766DE"/>
    <w:rsid w:val="00D053D3"/>
    <w:rsid w:val="00DE37C6"/>
    <w:rsid w:val="00E75C22"/>
    <w:rsid w:val="00F8353C"/>
    <w:rsid w:val="00F9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835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3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353C"/>
    <w:rPr>
      <w:sz w:val="18"/>
      <w:szCs w:val="18"/>
    </w:rPr>
  </w:style>
  <w:style w:type="paragraph" w:styleId="a4">
    <w:name w:val="footer"/>
    <w:basedOn w:val="a"/>
    <w:link w:val="Char0"/>
    <w:uiPriority w:val="99"/>
    <w:unhideWhenUsed/>
    <w:rsid w:val="00F8353C"/>
    <w:pPr>
      <w:tabs>
        <w:tab w:val="center" w:pos="4153"/>
        <w:tab w:val="right" w:pos="8306"/>
      </w:tabs>
      <w:snapToGrid w:val="0"/>
      <w:jc w:val="left"/>
    </w:pPr>
    <w:rPr>
      <w:sz w:val="18"/>
      <w:szCs w:val="18"/>
    </w:rPr>
  </w:style>
  <w:style w:type="character" w:customStyle="1" w:styleId="Char0">
    <w:name w:val="页脚 Char"/>
    <w:basedOn w:val="a0"/>
    <w:link w:val="a4"/>
    <w:uiPriority w:val="99"/>
    <w:rsid w:val="00F8353C"/>
    <w:rPr>
      <w:sz w:val="18"/>
      <w:szCs w:val="18"/>
    </w:rPr>
  </w:style>
  <w:style w:type="paragraph" w:customStyle="1" w:styleId="20">
    <w:name w:val="列出段落2"/>
    <w:basedOn w:val="a"/>
    <w:uiPriority w:val="99"/>
    <w:unhideWhenUsed/>
    <w:qFormat/>
    <w:rsid w:val="00F8353C"/>
    <w:pPr>
      <w:ind w:firstLineChars="200" w:firstLine="420"/>
    </w:pPr>
  </w:style>
  <w:style w:type="paragraph" w:styleId="a5">
    <w:name w:val="Body Text Indent"/>
    <w:basedOn w:val="a"/>
    <w:link w:val="Char1"/>
    <w:uiPriority w:val="99"/>
    <w:semiHidden/>
    <w:unhideWhenUsed/>
    <w:rsid w:val="00F8353C"/>
    <w:pPr>
      <w:spacing w:after="120"/>
      <w:ind w:leftChars="200" w:left="420"/>
    </w:pPr>
  </w:style>
  <w:style w:type="character" w:customStyle="1" w:styleId="Char1">
    <w:name w:val="正文文本缩进 Char"/>
    <w:basedOn w:val="a0"/>
    <w:link w:val="a5"/>
    <w:uiPriority w:val="99"/>
    <w:semiHidden/>
    <w:rsid w:val="00F8353C"/>
    <w:rPr>
      <w:rFonts w:ascii="Calibri" w:eastAsia="宋体" w:hAnsi="Calibri" w:cs="Times New Roman"/>
      <w:szCs w:val="24"/>
    </w:rPr>
  </w:style>
  <w:style w:type="paragraph" w:styleId="2">
    <w:name w:val="Body Text First Indent 2"/>
    <w:basedOn w:val="a5"/>
    <w:link w:val="2Char"/>
    <w:uiPriority w:val="99"/>
    <w:semiHidden/>
    <w:unhideWhenUsed/>
    <w:rsid w:val="00F8353C"/>
    <w:pPr>
      <w:ind w:firstLineChars="200" w:firstLine="420"/>
    </w:pPr>
  </w:style>
  <w:style w:type="character" w:customStyle="1" w:styleId="2Char">
    <w:name w:val="正文首行缩进 2 Char"/>
    <w:basedOn w:val="Char1"/>
    <w:link w:val="2"/>
    <w:uiPriority w:val="99"/>
    <w:semiHidden/>
    <w:rsid w:val="00F8353C"/>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835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3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353C"/>
    <w:rPr>
      <w:sz w:val="18"/>
      <w:szCs w:val="18"/>
    </w:rPr>
  </w:style>
  <w:style w:type="paragraph" w:styleId="a4">
    <w:name w:val="footer"/>
    <w:basedOn w:val="a"/>
    <w:link w:val="Char0"/>
    <w:uiPriority w:val="99"/>
    <w:unhideWhenUsed/>
    <w:rsid w:val="00F8353C"/>
    <w:pPr>
      <w:tabs>
        <w:tab w:val="center" w:pos="4153"/>
        <w:tab w:val="right" w:pos="8306"/>
      </w:tabs>
      <w:snapToGrid w:val="0"/>
      <w:jc w:val="left"/>
    </w:pPr>
    <w:rPr>
      <w:sz w:val="18"/>
      <w:szCs w:val="18"/>
    </w:rPr>
  </w:style>
  <w:style w:type="character" w:customStyle="1" w:styleId="Char0">
    <w:name w:val="页脚 Char"/>
    <w:basedOn w:val="a0"/>
    <w:link w:val="a4"/>
    <w:uiPriority w:val="99"/>
    <w:rsid w:val="00F8353C"/>
    <w:rPr>
      <w:sz w:val="18"/>
      <w:szCs w:val="18"/>
    </w:rPr>
  </w:style>
  <w:style w:type="paragraph" w:customStyle="1" w:styleId="20">
    <w:name w:val="列出段落2"/>
    <w:basedOn w:val="a"/>
    <w:uiPriority w:val="99"/>
    <w:unhideWhenUsed/>
    <w:qFormat/>
    <w:rsid w:val="00F8353C"/>
    <w:pPr>
      <w:ind w:firstLineChars="200" w:firstLine="420"/>
    </w:pPr>
  </w:style>
  <w:style w:type="paragraph" w:styleId="a5">
    <w:name w:val="Body Text Indent"/>
    <w:basedOn w:val="a"/>
    <w:link w:val="Char1"/>
    <w:uiPriority w:val="99"/>
    <w:semiHidden/>
    <w:unhideWhenUsed/>
    <w:rsid w:val="00F8353C"/>
    <w:pPr>
      <w:spacing w:after="120"/>
      <w:ind w:leftChars="200" w:left="420"/>
    </w:pPr>
  </w:style>
  <w:style w:type="character" w:customStyle="1" w:styleId="Char1">
    <w:name w:val="正文文本缩进 Char"/>
    <w:basedOn w:val="a0"/>
    <w:link w:val="a5"/>
    <w:uiPriority w:val="99"/>
    <w:semiHidden/>
    <w:rsid w:val="00F8353C"/>
    <w:rPr>
      <w:rFonts w:ascii="Calibri" w:eastAsia="宋体" w:hAnsi="Calibri" w:cs="Times New Roman"/>
      <w:szCs w:val="24"/>
    </w:rPr>
  </w:style>
  <w:style w:type="paragraph" w:styleId="2">
    <w:name w:val="Body Text First Indent 2"/>
    <w:basedOn w:val="a5"/>
    <w:link w:val="2Char"/>
    <w:uiPriority w:val="99"/>
    <w:semiHidden/>
    <w:unhideWhenUsed/>
    <w:rsid w:val="00F8353C"/>
    <w:pPr>
      <w:ind w:firstLineChars="200" w:firstLine="420"/>
    </w:pPr>
  </w:style>
  <w:style w:type="character" w:customStyle="1" w:styleId="2Char">
    <w:name w:val="正文首行缩进 2 Char"/>
    <w:basedOn w:val="Char1"/>
    <w:link w:val="2"/>
    <w:uiPriority w:val="99"/>
    <w:semiHidden/>
    <w:rsid w:val="00F8353C"/>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246</Words>
  <Characters>1404</Characters>
  <Application>Microsoft Office Word</Application>
  <DocSecurity>0</DocSecurity>
  <Lines>11</Lines>
  <Paragraphs>3</Paragraphs>
  <ScaleCrop>false</ScaleCrop>
  <Company>xingwei</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山东齐信招标有限公司:郭培勋</dc:creator>
  <cp:keywords/>
  <dc:description/>
  <cp:lastModifiedBy>河南兴伟招标有限公司:贾宪英</cp:lastModifiedBy>
  <cp:revision>13</cp:revision>
  <dcterms:created xsi:type="dcterms:W3CDTF">2017-04-10T00:06:00Z</dcterms:created>
  <dcterms:modified xsi:type="dcterms:W3CDTF">2017-04-10T07:30:00Z</dcterms:modified>
</cp:coreProperties>
</file>