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D0" w:rsidRPr="000C0F56" w:rsidRDefault="00BA2ED0" w:rsidP="00BA2ED0">
      <w:pPr>
        <w:adjustRightInd w:val="0"/>
        <w:snapToGrid w:val="0"/>
        <w:spacing w:line="360" w:lineRule="auto"/>
        <w:jc w:val="center"/>
        <w:rPr>
          <w:rFonts w:ascii="黑体" w:eastAsia="黑体"/>
          <w:sz w:val="40"/>
          <w:szCs w:val="40"/>
        </w:rPr>
      </w:pPr>
      <w:r w:rsidRPr="000C0F56">
        <w:rPr>
          <w:rFonts w:ascii="黑体" w:eastAsia="黑体" w:hint="eastAsia"/>
          <w:sz w:val="40"/>
          <w:szCs w:val="40"/>
        </w:rPr>
        <w:t>工程量清单</w:t>
      </w:r>
    </w:p>
    <w:p w:rsidR="00BA2ED0" w:rsidRPr="000C0F56" w:rsidRDefault="00BA2ED0" w:rsidP="00BA2ED0">
      <w:pPr>
        <w:adjustRightInd w:val="0"/>
        <w:snapToGrid w:val="0"/>
        <w:spacing w:line="360" w:lineRule="auto"/>
        <w:rPr>
          <w:rFonts w:ascii="黑体" w:eastAsia="黑体"/>
          <w:sz w:val="52"/>
          <w:szCs w:val="52"/>
        </w:rPr>
      </w:pPr>
      <w:r w:rsidRPr="000C0F56">
        <w:rPr>
          <w:rFonts w:ascii="宋体" w:hAnsi="宋体" w:cs="宋体" w:hint="eastAsia"/>
          <w:bCs/>
          <w:kern w:val="0"/>
          <w:sz w:val="24"/>
        </w:rPr>
        <w:t>合同段：</w:t>
      </w:r>
      <w:r w:rsidRPr="006E55AB">
        <w:rPr>
          <w:rFonts w:ascii="宋体" w:hAnsi="宋体" w:hint="eastAsia"/>
          <w:sz w:val="24"/>
        </w:rPr>
        <w:t>2017AF-01</w:t>
      </w:r>
      <w:r w:rsidRPr="000C0F56">
        <w:rPr>
          <w:rFonts w:ascii="宋体" w:hAnsi="宋体" w:cs="宋体" w:hint="eastAsia"/>
          <w:bCs/>
          <w:kern w:val="0"/>
          <w:sz w:val="24"/>
        </w:rPr>
        <w:t xml:space="preserve">                                  货币单位：人民币元</w:t>
      </w:r>
    </w:p>
    <w:tbl>
      <w:tblPr>
        <w:tblW w:w="10076" w:type="dxa"/>
        <w:tblInd w:w="93" w:type="dxa"/>
        <w:tblLook w:val="0000"/>
      </w:tblPr>
      <w:tblGrid>
        <w:gridCol w:w="859"/>
        <w:gridCol w:w="4665"/>
        <w:gridCol w:w="896"/>
        <w:gridCol w:w="1080"/>
        <w:gridCol w:w="948"/>
        <w:gridCol w:w="1628"/>
      </w:tblGrid>
      <w:tr w:rsidR="00BA2ED0" w:rsidRPr="000C0F56" w:rsidTr="0064745A">
        <w:trPr>
          <w:trHeight w:val="389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bCs/>
                <w:kern w:val="0"/>
                <w:sz w:val="24"/>
              </w:rPr>
              <w:t>第100章     总    则</w:t>
            </w:r>
          </w:p>
        </w:tc>
      </w:tr>
      <w:tr w:rsidR="00BA2ED0" w:rsidRPr="000C0F56" w:rsidTr="0064745A">
        <w:trPr>
          <w:trHeight w:val="38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子目号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子   目   名   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</w:tr>
      <w:tr w:rsidR="00BA2ED0" w:rsidRPr="000C0F56" w:rsidTr="0064745A">
        <w:trPr>
          <w:trHeight w:val="4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  <w:r w:rsidRPr="000C0F56">
              <w:rPr>
                <w:sz w:val="24"/>
              </w:rPr>
              <w:t>101-1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sz w:val="24"/>
              </w:rPr>
            </w:pPr>
            <w:r w:rsidRPr="000C0F56">
              <w:rPr>
                <w:sz w:val="24"/>
              </w:rPr>
              <w:t>保险费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D0" w:rsidRPr="000C0F56" w:rsidRDefault="00BA2ED0" w:rsidP="0064745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4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  <w:r w:rsidRPr="000C0F56">
              <w:rPr>
                <w:sz w:val="24"/>
              </w:rPr>
              <w:t>-a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sz w:val="24"/>
              </w:rPr>
            </w:pPr>
            <w:r w:rsidRPr="000C0F56">
              <w:rPr>
                <w:sz w:val="24"/>
              </w:rPr>
              <w:t>按合同条款规定，提供建筑工程一切险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  <w:r w:rsidRPr="000C0F56">
              <w:rPr>
                <w:sz w:val="24"/>
              </w:rPr>
              <w:t>总额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  <w:r w:rsidRPr="000C0F56">
              <w:rPr>
                <w:sz w:val="24"/>
              </w:rPr>
              <w:t>3.5‰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4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  <w:r w:rsidRPr="000C0F56">
              <w:rPr>
                <w:sz w:val="24"/>
              </w:rPr>
              <w:t>-b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sz w:val="24"/>
              </w:rPr>
            </w:pPr>
            <w:r w:rsidRPr="000C0F56">
              <w:rPr>
                <w:sz w:val="24"/>
              </w:rPr>
              <w:t>按合同条款规定，提供第三方责任险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  <w:r w:rsidRPr="000C0F56">
              <w:rPr>
                <w:sz w:val="24"/>
              </w:rPr>
              <w:t>总额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  <w:r w:rsidRPr="000C0F56">
              <w:rPr>
                <w:sz w:val="24"/>
              </w:rPr>
              <w:t>1000000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  <w:r w:rsidRPr="000C0F56">
              <w:rPr>
                <w:sz w:val="24"/>
              </w:rPr>
              <w:t>3.3‰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C17AF">
            <w:pPr>
              <w:jc w:val="center"/>
              <w:rPr>
                <w:sz w:val="24"/>
              </w:rPr>
            </w:pPr>
            <w:r w:rsidRPr="000C0F56">
              <w:rPr>
                <w:sz w:val="24"/>
              </w:rPr>
              <w:t>102-3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C17AF">
            <w:pPr>
              <w:rPr>
                <w:sz w:val="24"/>
              </w:rPr>
            </w:pPr>
            <w:r w:rsidRPr="000C0F56">
              <w:rPr>
                <w:sz w:val="24"/>
              </w:rPr>
              <w:t>安全生产费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C17AF">
            <w:pPr>
              <w:jc w:val="center"/>
              <w:rPr>
                <w:sz w:val="24"/>
              </w:rPr>
            </w:pPr>
            <w:r w:rsidRPr="000C0F56">
              <w:rPr>
                <w:sz w:val="24"/>
              </w:rPr>
              <w:t>总额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C17AF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C17AF">
            <w:pPr>
              <w:jc w:val="center"/>
              <w:rPr>
                <w:sz w:val="24"/>
              </w:rPr>
            </w:pPr>
            <w:r w:rsidRPr="000C0F56">
              <w:rPr>
                <w:rFonts w:hint="eastAsia"/>
                <w:sz w:val="24"/>
              </w:rPr>
              <w:t>1.5</w:t>
            </w:r>
            <w:r w:rsidRPr="000C0F56">
              <w:rPr>
                <w:sz w:val="24"/>
              </w:rPr>
              <w:t>%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sz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rPr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B4" w:rsidRDefault="004325B4" w:rsidP="0064745A">
            <w:pPr>
              <w:rPr>
                <w:rFonts w:ascii="华文仿宋" w:eastAsia="华文仿宋" w:hAnsi="宋体" w:cs="宋体"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B4" w:rsidRDefault="004325B4" w:rsidP="0064745A">
            <w:pPr>
              <w:rPr>
                <w:rFonts w:ascii="华文仿宋" w:eastAsia="华文仿宋" w:hAnsi="宋体" w:cs="宋体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B4" w:rsidRDefault="004325B4" w:rsidP="0064745A">
            <w:pPr>
              <w:jc w:val="center"/>
              <w:rPr>
                <w:rFonts w:ascii="华文仿宋" w:eastAsia="华文仿宋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B4" w:rsidRDefault="004325B4" w:rsidP="0064745A">
            <w:pPr>
              <w:jc w:val="center"/>
              <w:rPr>
                <w:rFonts w:ascii="华文仿宋" w:eastAsia="华文仿宋" w:hAnsi="宋体" w:cs="宋体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5B4" w:rsidRDefault="004325B4" w:rsidP="0064745A">
            <w:pPr>
              <w:jc w:val="center"/>
              <w:rPr>
                <w:rFonts w:ascii="华文仿宋" w:eastAsia="华文仿宋" w:hAnsi="宋体" w:cs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rPr>
                <w:rFonts w:cs="Arial"/>
                <w:sz w:val="24"/>
                <w:szCs w:val="1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right"/>
              <w:rPr>
                <w:rFonts w:cs="Arial"/>
                <w:sz w:val="2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rPr>
                <w:rFonts w:cs="Arial"/>
                <w:sz w:val="24"/>
                <w:szCs w:val="1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right"/>
              <w:rPr>
                <w:rFonts w:cs="Arial"/>
                <w:sz w:val="2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rPr>
                <w:rFonts w:cs="Arial"/>
                <w:sz w:val="24"/>
                <w:szCs w:val="1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722"/>
        </w:trPr>
        <w:tc>
          <w:tcPr>
            <w:tcW w:w="10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第100章合计   人民币</w:t>
            </w:r>
            <w:r w:rsidRPr="000C0F56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 w:rsidRPr="000C0F5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</w:tbl>
    <w:p w:rsidR="00BA2ED0" w:rsidRPr="000C0F56" w:rsidRDefault="00BA2ED0" w:rsidP="00BB1602">
      <w:pPr>
        <w:adjustRightInd w:val="0"/>
        <w:snapToGrid w:val="0"/>
        <w:spacing w:afterLines="100" w:line="360" w:lineRule="auto"/>
        <w:ind w:firstLineChars="300" w:firstLine="904"/>
        <w:jc w:val="center"/>
        <w:rPr>
          <w:rFonts w:ascii="宋体" w:hAnsi="宋体"/>
          <w:b/>
          <w:sz w:val="30"/>
          <w:szCs w:val="30"/>
        </w:rPr>
        <w:sectPr w:rsidR="00BA2ED0" w:rsidRPr="000C0F56" w:rsidSect="00E60D4B">
          <w:pgSz w:w="11907" w:h="16840" w:code="9"/>
          <w:pgMar w:top="779" w:right="964" w:bottom="851" w:left="1304" w:header="340" w:footer="1021" w:gutter="0"/>
          <w:cols w:sep="1" w:space="720"/>
          <w:docGrid w:type="linesAndChars" w:linePitch="312"/>
        </w:sectPr>
      </w:pPr>
      <w:r w:rsidRPr="000C0F56">
        <w:rPr>
          <w:rFonts w:ascii="宋体" w:hAnsi="宋体"/>
          <w:b/>
          <w:sz w:val="30"/>
          <w:szCs w:val="30"/>
        </w:rPr>
        <w:br w:type="textWrapping" w:clear="all"/>
      </w:r>
    </w:p>
    <w:p w:rsidR="00BA2ED0" w:rsidRPr="000C0F56" w:rsidRDefault="00BA2ED0" w:rsidP="00BB1602">
      <w:pPr>
        <w:adjustRightInd w:val="0"/>
        <w:snapToGrid w:val="0"/>
        <w:spacing w:afterLines="100"/>
        <w:jc w:val="center"/>
        <w:rPr>
          <w:rFonts w:ascii="宋体" w:hAnsi="宋体"/>
          <w:b/>
          <w:sz w:val="40"/>
          <w:szCs w:val="40"/>
        </w:rPr>
      </w:pPr>
      <w:r w:rsidRPr="000C0F56">
        <w:rPr>
          <w:rFonts w:ascii="宋体" w:hAnsi="宋体" w:hint="eastAsia"/>
          <w:b/>
          <w:sz w:val="40"/>
          <w:szCs w:val="40"/>
        </w:rPr>
        <w:lastRenderedPageBreak/>
        <w:t>工程量清单</w:t>
      </w:r>
    </w:p>
    <w:p w:rsidR="00BA2ED0" w:rsidRPr="000C0F56" w:rsidRDefault="00BA2ED0" w:rsidP="00BB1602">
      <w:pPr>
        <w:adjustRightInd w:val="0"/>
        <w:snapToGrid w:val="0"/>
        <w:spacing w:afterLines="100"/>
        <w:jc w:val="center"/>
        <w:rPr>
          <w:rFonts w:ascii="宋体" w:hAnsi="宋体"/>
          <w:b/>
          <w:sz w:val="40"/>
          <w:szCs w:val="40"/>
        </w:rPr>
      </w:pPr>
      <w:r w:rsidRPr="000C0F56">
        <w:rPr>
          <w:rFonts w:ascii="宋体" w:hAnsi="宋体" w:cs="宋体" w:hint="eastAsia"/>
          <w:kern w:val="0"/>
          <w:sz w:val="24"/>
        </w:rPr>
        <w:t>合同段</w:t>
      </w:r>
      <w:r w:rsidRPr="000C0F56">
        <w:rPr>
          <w:rFonts w:ascii="宋体" w:hAnsi="宋体"/>
          <w:kern w:val="0"/>
          <w:sz w:val="24"/>
        </w:rPr>
        <w:t>：</w:t>
      </w:r>
      <w:r w:rsidRPr="006E55AB">
        <w:rPr>
          <w:rFonts w:ascii="宋体" w:hAnsi="宋体" w:hint="eastAsia"/>
          <w:sz w:val="24"/>
        </w:rPr>
        <w:t>2017AF-01</w:t>
      </w:r>
      <w:r w:rsidRPr="000C0F56">
        <w:rPr>
          <w:rFonts w:ascii="宋体" w:hAnsi="宋体" w:cs="宋体" w:hint="eastAsia"/>
          <w:kern w:val="0"/>
          <w:sz w:val="24"/>
        </w:rPr>
        <w:t xml:space="preserve">                                      货币单位：人民币元</w:t>
      </w:r>
    </w:p>
    <w:tbl>
      <w:tblPr>
        <w:tblW w:w="10130" w:type="dxa"/>
        <w:tblInd w:w="93" w:type="dxa"/>
        <w:tblLook w:val="0000"/>
      </w:tblPr>
      <w:tblGrid>
        <w:gridCol w:w="1129"/>
        <w:gridCol w:w="4111"/>
        <w:gridCol w:w="906"/>
        <w:gridCol w:w="1313"/>
        <w:gridCol w:w="968"/>
        <w:gridCol w:w="1703"/>
      </w:tblGrid>
      <w:tr w:rsidR="00BA2ED0" w:rsidRPr="000C0F56" w:rsidTr="0064745A">
        <w:trPr>
          <w:trHeight w:val="246"/>
        </w:trPr>
        <w:tc>
          <w:tcPr>
            <w:tcW w:w="10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第200章  路 基</w:t>
            </w: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子目号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子   目   名   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202-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拆除结构物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钢筋混凝土结构</w:t>
            </w:r>
            <w:r w:rsidRPr="000C0F56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干线防撞护栏</w:t>
            </w:r>
            <w:r w:rsidRPr="000C0F56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sz w:val="24"/>
              </w:rPr>
            </w:pPr>
            <w:r>
              <w:rPr>
                <w:rFonts w:cs="Arial" w:hint="eastAsia"/>
                <w:sz w:val="24"/>
                <w:szCs w:val="14"/>
              </w:rPr>
              <w:t>m</w:t>
            </w:r>
            <w:r>
              <w:rPr>
                <w:rFonts w:cs="Arial" w:hint="eastAsia"/>
                <w:sz w:val="24"/>
                <w:szCs w:val="14"/>
                <w:vertAlign w:val="superscript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ind w:right="120"/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294.609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cs="Arial"/>
                <w:sz w:val="2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cs="Arial"/>
                <w:sz w:val="2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cs="Arial"/>
                <w:sz w:val="2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cs="Arial"/>
                <w:sz w:val="2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2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cs="Arial"/>
                <w:sz w:val="2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cs="Arial"/>
                <w:sz w:val="2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cs="Arial"/>
                <w:sz w:val="2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700"/>
        </w:trPr>
        <w:tc>
          <w:tcPr>
            <w:tcW w:w="10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 xml:space="preserve">第200章合计   </w:t>
            </w:r>
            <w:r w:rsidRPr="000C0F5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人民币＿＿＿＿＿＿元 </w:t>
            </w:r>
          </w:p>
        </w:tc>
      </w:tr>
    </w:tbl>
    <w:p w:rsidR="00BA2ED0" w:rsidRDefault="00BA2ED0" w:rsidP="00BB1602">
      <w:pPr>
        <w:adjustRightInd w:val="0"/>
        <w:snapToGrid w:val="0"/>
        <w:spacing w:afterLines="100"/>
        <w:jc w:val="center"/>
        <w:rPr>
          <w:rFonts w:ascii="宋体" w:hAnsi="宋体"/>
          <w:b/>
          <w:sz w:val="40"/>
          <w:szCs w:val="40"/>
        </w:rPr>
      </w:pPr>
    </w:p>
    <w:p w:rsidR="00BA2ED0" w:rsidRDefault="00BA2ED0" w:rsidP="00BB1602">
      <w:pPr>
        <w:adjustRightInd w:val="0"/>
        <w:snapToGrid w:val="0"/>
        <w:spacing w:afterLines="100"/>
        <w:jc w:val="center"/>
        <w:rPr>
          <w:rFonts w:ascii="宋体" w:hAnsi="宋体"/>
          <w:b/>
          <w:sz w:val="40"/>
          <w:szCs w:val="40"/>
        </w:rPr>
      </w:pPr>
    </w:p>
    <w:p w:rsidR="00BA2ED0" w:rsidRPr="000C0F56" w:rsidRDefault="00BA2ED0" w:rsidP="00BB1602">
      <w:pPr>
        <w:adjustRightInd w:val="0"/>
        <w:snapToGrid w:val="0"/>
        <w:spacing w:afterLines="100"/>
        <w:jc w:val="center"/>
        <w:rPr>
          <w:rFonts w:ascii="宋体" w:hAnsi="宋体"/>
          <w:b/>
          <w:sz w:val="40"/>
          <w:szCs w:val="40"/>
        </w:rPr>
      </w:pPr>
      <w:r w:rsidRPr="000C0F56">
        <w:rPr>
          <w:rFonts w:ascii="宋体" w:hAnsi="宋体" w:hint="eastAsia"/>
          <w:b/>
          <w:sz w:val="40"/>
          <w:szCs w:val="40"/>
        </w:rPr>
        <w:lastRenderedPageBreak/>
        <w:t>工程量清单</w:t>
      </w:r>
    </w:p>
    <w:p w:rsidR="00BA2ED0" w:rsidRPr="000C0F56" w:rsidRDefault="00BA2ED0" w:rsidP="00BB1602">
      <w:pPr>
        <w:adjustRightInd w:val="0"/>
        <w:snapToGrid w:val="0"/>
        <w:spacing w:afterLines="100"/>
        <w:jc w:val="center"/>
        <w:rPr>
          <w:rFonts w:ascii="宋体" w:hAnsi="宋体"/>
          <w:b/>
          <w:sz w:val="40"/>
          <w:szCs w:val="40"/>
        </w:rPr>
      </w:pPr>
      <w:r w:rsidRPr="000C0F56">
        <w:rPr>
          <w:rFonts w:ascii="宋体" w:hAnsi="宋体" w:cs="宋体" w:hint="eastAsia"/>
          <w:kern w:val="0"/>
          <w:sz w:val="24"/>
        </w:rPr>
        <w:t>合同段</w:t>
      </w:r>
      <w:r w:rsidRPr="000C0F56">
        <w:rPr>
          <w:rFonts w:ascii="宋体" w:hAnsi="宋体"/>
          <w:kern w:val="0"/>
          <w:sz w:val="24"/>
        </w:rPr>
        <w:t>：</w:t>
      </w:r>
      <w:r w:rsidRPr="006E55AB">
        <w:rPr>
          <w:rFonts w:ascii="宋体" w:hAnsi="宋体" w:hint="eastAsia"/>
          <w:sz w:val="24"/>
        </w:rPr>
        <w:t>2017AF-01</w:t>
      </w:r>
      <w:r w:rsidRPr="000C0F56">
        <w:rPr>
          <w:rFonts w:ascii="宋体" w:hAnsi="宋体" w:cs="宋体" w:hint="eastAsia"/>
          <w:kern w:val="0"/>
          <w:sz w:val="24"/>
        </w:rPr>
        <w:t xml:space="preserve">                                     货币单位：人民币元</w:t>
      </w:r>
    </w:p>
    <w:tbl>
      <w:tblPr>
        <w:tblW w:w="10011" w:type="dxa"/>
        <w:tblInd w:w="93" w:type="dxa"/>
        <w:tblLook w:val="0000"/>
      </w:tblPr>
      <w:tblGrid>
        <w:gridCol w:w="1008"/>
        <w:gridCol w:w="4394"/>
        <w:gridCol w:w="1134"/>
        <w:gridCol w:w="1134"/>
        <w:gridCol w:w="850"/>
        <w:gridCol w:w="1491"/>
      </w:tblGrid>
      <w:tr w:rsidR="00BA2ED0" w:rsidRPr="000C0F56" w:rsidTr="0064745A">
        <w:trPr>
          <w:trHeight w:val="264"/>
        </w:trPr>
        <w:tc>
          <w:tcPr>
            <w:tcW w:w="10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第600章  安全设施及预埋管线</w:t>
            </w: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子目号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子   目   名   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602-2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单面波形梁钢护栏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-a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GR-A-4E</w:t>
            </w:r>
            <w:r>
              <w:rPr>
                <w:rFonts w:cs="Arial" w:hint="eastAsia"/>
                <w:sz w:val="24"/>
                <w:szCs w:val="14"/>
              </w:rPr>
              <w:t>护栏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6114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-b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GR-SB-2E</w:t>
            </w:r>
            <w:r>
              <w:rPr>
                <w:rFonts w:cs="Arial" w:hint="eastAsia"/>
                <w:sz w:val="24"/>
                <w:szCs w:val="14"/>
              </w:rPr>
              <w:t>护栏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1025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602-8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干线防撞护栏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钢筋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砼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护栏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4325B4">
            <w:pPr>
              <w:jc w:val="center"/>
              <w:rPr>
                <w:rFonts w:cs="Arial"/>
                <w:sz w:val="24"/>
                <w:szCs w:val="14"/>
              </w:rPr>
            </w:pPr>
            <w:r w:rsidRPr="0020680D">
              <w:rPr>
                <w:rFonts w:cs="Arial"/>
                <w:sz w:val="24"/>
                <w:szCs w:val="14"/>
              </w:rPr>
              <w:t xml:space="preserve"> </w:t>
            </w:r>
            <w:r>
              <w:rPr>
                <w:rFonts w:cs="Arial" w:hint="eastAsia"/>
                <w:sz w:val="24"/>
                <w:szCs w:val="14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222FF6" w:rsidRDefault="004325B4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604-5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单悬臂式交通标志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单悬臂标志牌（</w:t>
            </w:r>
            <w:r w:rsidRPr="005A3640">
              <w:rPr>
                <w:rFonts w:ascii="宋体" w:hAnsi="宋体" w:cs="宋体" w:hint="eastAsia"/>
                <w:kern w:val="0"/>
                <w:sz w:val="24"/>
              </w:rPr>
              <w:t>△</w:t>
            </w:r>
            <w:r>
              <w:rPr>
                <w:rFonts w:ascii="宋体" w:hAnsi="宋体" w:cs="宋体" w:hint="eastAsia"/>
                <w:kern w:val="0"/>
                <w:sz w:val="24"/>
              </w:rPr>
              <w:t>=1100）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cs="Arial" w:hint="eastAsia"/>
                <w:sz w:val="24"/>
                <w:szCs w:val="14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-b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4325B4">
            <w:pPr>
              <w:rPr>
                <w:rFonts w:cs="Arial"/>
                <w:sz w:val="2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单悬臂标志牌（D=1</w:t>
            </w:r>
            <w:r w:rsidR="004325B4"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00）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proofErr w:type="gramStart"/>
            <w:r>
              <w:rPr>
                <w:rFonts w:cs="Arial" w:hint="eastAsia"/>
                <w:sz w:val="24"/>
                <w:szCs w:val="14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-c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Default="00BA2ED0" w:rsidP="0064745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单悬臂标志牌（</w:t>
            </w:r>
            <w:r w:rsidRPr="00FD4221">
              <w:rPr>
                <w:rFonts w:ascii="宋体" w:hAnsi="宋体" w:cs="宋体" w:hint="eastAsia"/>
                <w:kern w:val="0"/>
                <w:sz w:val="24"/>
              </w:rPr>
              <w:t>▂</w:t>
            </w:r>
            <w:r>
              <w:rPr>
                <w:rFonts w:ascii="宋体" w:hAnsi="宋体" w:cs="宋体" w:hint="eastAsia"/>
                <w:kern w:val="0"/>
                <w:sz w:val="24"/>
              </w:rPr>
              <w:t>=2800*1000+D=1000）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proofErr w:type="gramStart"/>
            <w:r>
              <w:rPr>
                <w:rFonts w:cs="Arial" w:hint="eastAsia"/>
                <w:sz w:val="24"/>
                <w:szCs w:val="14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-d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Default="00BA2ED0" w:rsidP="0064745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单悬臂标志牌（</w:t>
            </w:r>
            <w:r w:rsidRPr="00FD4221">
              <w:rPr>
                <w:rFonts w:ascii="宋体" w:hAnsi="宋体" w:cs="宋体" w:hint="eastAsia"/>
                <w:kern w:val="0"/>
                <w:sz w:val="24"/>
              </w:rPr>
              <w:t>▃</w:t>
            </w:r>
            <w:r>
              <w:rPr>
                <w:rFonts w:ascii="宋体" w:hAnsi="宋体" w:cs="宋体" w:hint="eastAsia"/>
                <w:kern w:val="0"/>
                <w:sz w:val="24"/>
              </w:rPr>
              <w:t>=2800*1300+黄闪灯）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proofErr w:type="gramStart"/>
            <w:r>
              <w:rPr>
                <w:rFonts w:cs="Arial" w:hint="eastAsia"/>
                <w:sz w:val="24"/>
                <w:szCs w:val="14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-e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单悬臂标志牌（</w:t>
            </w:r>
            <w:r w:rsidRPr="00FD4221">
              <w:rPr>
                <w:rFonts w:cs="Arial" w:hint="eastAsia"/>
                <w:sz w:val="24"/>
                <w:szCs w:val="14"/>
              </w:rPr>
              <w:t>▄</w:t>
            </w:r>
            <w:r>
              <w:rPr>
                <w:rFonts w:ascii="宋体" w:hAnsi="宋体" w:cs="宋体" w:hint="eastAsia"/>
                <w:kern w:val="0"/>
                <w:sz w:val="24"/>
              </w:rPr>
              <w:t>=</w:t>
            </w:r>
            <w:r>
              <w:rPr>
                <w:rFonts w:cs="Arial" w:hint="eastAsia"/>
                <w:sz w:val="24"/>
                <w:szCs w:val="14"/>
              </w:rPr>
              <w:t>5000*3000</w:t>
            </w:r>
            <w:r>
              <w:rPr>
                <w:rFonts w:cs="Arial" w:hint="eastAsia"/>
                <w:sz w:val="24"/>
                <w:szCs w:val="14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proofErr w:type="gramStart"/>
            <w:r>
              <w:rPr>
                <w:rFonts w:cs="Arial" w:hint="eastAsia"/>
                <w:sz w:val="24"/>
                <w:szCs w:val="14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  <w:r>
              <w:rPr>
                <w:rFonts w:cs="Arial" w:hint="eastAsia"/>
                <w:sz w:val="2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604-12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道口标柱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604-14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示警桩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608-7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1F4386" w:rsidRDefault="00BA2ED0" w:rsidP="0064745A">
            <w:pPr>
              <w:rPr>
                <w:rFonts w:ascii="宋体" w:hAnsi="宋体" w:cs="宋体"/>
                <w:sz w:val="24"/>
              </w:rPr>
            </w:pPr>
            <w:r w:rsidRPr="001F4386">
              <w:rPr>
                <w:rFonts w:ascii="宋体" w:hAnsi="宋体" w:cs="宋体" w:hint="eastAsia"/>
                <w:sz w:val="24"/>
              </w:rPr>
              <w:t>警示灯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C9434E" w:rsidRDefault="00BA2ED0" w:rsidP="0064745A">
            <w:pPr>
              <w:rPr>
                <w:rFonts w:ascii="宋体" w:hAnsi="宋体" w:cs="宋体"/>
                <w:sz w:val="24"/>
              </w:rPr>
            </w:pPr>
            <w:r w:rsidRPr="00C9434E">
              <w:rPr>
                <w:rFonts w:ascii="宋体" w:hAnsi="宋体" w:cs="宋体" w:hint="eastAsia"/>
                <w:sz w:val="24"/>
              </w:rPr>
              <w:t>黄闪灯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Arial" w:hint="eastAsia"/>
                <w:sz w:val="24"/>
                <w:szCs w:val="1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C9434E" w:rsidRDefault="00BA2ED0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07B2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B2" w:rsidRPr="000C0F56" w:rsidRDefault="008307B2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B2" w:rsidRPr="00C9434E" w:rsidRDefault="008307B2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B2" w:rsidRPr="000C0F56" w:rsidRDefault="008307B2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B2" w:rsidRPr="000C0F56" w:rsidRDefault="008307B2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B2" w:rsidRPr="000C0F56" w:rsidRDefault="008307B2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B2" w:rsidRPr="000C0F56" w:rsidRDefault="008307B2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cs="Arial"/>
                <w:sz w:val="2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07B2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B2" w:rsidRPr="000C0F56" w:rsidRDefault="008307B2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B2" w:rsidRPr="000C0F56" w:rsidRDefault="008307B2" w:rsidP="0064745A">
            <w:pPr>
              <w:rPr>
                <w:rFonts w:cs="Arial"/>
                <w:sz w:val="2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B2" w:rsidRPr="000C0F56" w:rsidRDefault="008307B2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B2" w:rsidRPr="000C0F56" w:rsidRDefault="008307B2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B2" w:rsidRPr="000C0F56" w:rsidRDefault="008307B2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B2" w:rsidRPr="000C0F56" w:rsidRDefault="008307B2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cs="Arial"/>
                <w:sz w:val="2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cs="Arial"/>
                <w:sz w:val="2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07B2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B2" w:rsidRPr="000C0F56" w:rsidRDefault="008307B2" w:rsidP="0064745A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B2" w:rsidRPr="000C0F56" w:rsidRDefault="008307B2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B2" w:rsidRPr="000C0F56" w:rsidRDefault="008307B2" w:rsidP="0064745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B2" w:rsidRPr="000C0F56" w:rsidRDefault="008307B2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B2" w:rsidRPr="000C0F56" w:rsidRDefault="008307B2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B2" w:rsidRPr="000C0F56" w:rsidRDefault="008307B2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07B2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B2" w:rsidRPr="000C0F56" w:rsidRDefault="008307B2" w:rsidP="0064745A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B2" w:rsidRPr="000C0F56" w:rsidRDefault="008307B2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B2" w:rsidRPr="000C0F56" w:rsidRDefault="008307B2" w:rsidP="0064745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B2" w:rsidRPr="000C0F56" w:rsidRDefault="008307B2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B2" w:rsidRPr="000C0F56" w:rsidRDefault="008307B2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B2" w:rsidRPr="000C0F56" w:rsidRDefault="008307B2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730"/>
        </w:trPr>
        <w:tc>
          <w:tcPr>
            <w:tcW w:w="100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D0" w:rsidRPr="000C0F56" w:rsidRDefault="00BA2ED0" w:rsidP="0064745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 xml:space="preserve">第600章合计   </w:t>
            </w:r>
            <w:r w:rsidRPr="000C0F5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人民币＿＿＿＿＿＿元 </w:t>
            </w:r>
          </w:p>
        </w:tc>
      </w:tr>
    </w:tbl>
    <w:p w:rsidR="00BA2ED0" w:rsidRPr="000C0F56" w:rsidRDefault="00BA2ED0" w:rsidP="00BB1602">
      <w:pPr>
        <w:adjustRightInd w:val="0"/>
        <w:snapToGrid w:val="0"/>
        <w:spacing w:afterLines="100"/>
        <w:jc w:val="center"/>
        <w:rPr>
          <w:rFonts w:ascii="宋体" w:hAnsi="宋体"/>
          <w:b/>
          <w:sz w:val="40"/>
          <w:szCs w:val="40"/>
        </w:rPr>
        <w:sectPr w:rsidR="00BA2ED0" w:rsidRPr="000C0F56" w:rsidSect="00E60D4B">
          <w:pgSz w:w="11907" w:h="16840" w:code="9"/>
          <w:pgMar w:top="779" w:right="964" w:bottom="851" w:left="1304" w:header="340" w:footer="1021" w:gutter="0"/>
          <w:cols w:sep="1" w:space="720"/>
          <w:docGrid w:type="linesAndChars" w:linePitch="312"/>
        </w:sectPr>
      </w:pPr>
    </w:p>
    <w:p w:rsidR="00BA2ED0" w:rsidRPr="000C0F56" w:rsidRDefault="00BA2ED0" w:rsidP="00BA2ED0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  <w:szCs w:val="44"/>
        </w:rPr>
      </w:pPr>
      <w:r w:rsidRPr="000C0F56">
        <w:rPr>
          <w:rFonts w:ascii="黑体" w:eastAsia="黑体" w:hint="eastAsia"/>
          <w:sz w:val="44"/>
          <w:szCs w:val="44"/>
        </w:rPr>
        <w:lastRenderedPageBreak/>
        <w:t>投标报价汇总表</w:t>
      </w:r>
    </w:p>
    <w:p w:rsidR="00BA2ED0" w:rsidRPr="000C0F56" w:rsidRDefault="00BA2ED0" w:rsidP="00BA2ED0">
      <w:pPr>
        <w:adjustRightInd w:val="0"/>
        <w:snapToGrid w:val="0"/>
        <w:spacing w:line="360" w:lineRule="auto"/>
        <w:rPr>
          <w:rFonts w:ascii="宋体" w:hAnsi="宋体" w:cs="宋体"/>
          <w:bCs/>
          <w:kern w:val="0"/>
          <w:sz w:val="24"/>
        </w:rPr>
      </w:pPr>
      <w:r w:rsidRPr="000C0F56">
        <w:rPr>
          <w:rFonts w:ascii="宋体" w:hAnsi="宋体" w:cs="宋体" w:hint="eastAsia"/>
          <w:bCs/>
          <w:kern w:val="0"/>
          <w:sz w:val="24"/>
        </w:rPr>
        <w:t>合同段：</w:t>
      </w:r>
      <w:r w:rsidRPr="006E55AB">
        <w:rPr>
          <w:rFonts w:ascii="宋体" w:hAnsi="宋体" w:hint="eastAsia"/>
          <w:sz w:val="24"/>
        </w:rPr>
        <w:t>2017AF-01</w:t>
      </w:r>
      <w:r w:rsidRPr="000C0F56">
        <w:rPr>
          <w:rFonts w:ascii="宋体" w:hAnsi="宋体" w:cs="宋体" w:hint="eastAsia"/>
          <w:bCs/>
          <w:kern w:val="0"/>
          <w:sz w:val="24"/>
        </w:rPr>
        <w:t xml:space="preserve">                                        货币单位：人民币元</w:t>
      </w:r>
    </w:p>
    <w:tbl>
      <w:tblPr>
        <w:tblW w:w="10273" w:type="dxa"/>
        <w:tblInd w:w="93" w:type="dxa"/>
        <w:tblLook w:val="0000"/>
      </w:tblPr>
      <w:tblGrid>
        <w:gridCol w:w="1122"/>
        <w:gridCol w:w="1122"/>
        <w:gridCol w:w="4822"/>
        <w:gridCol w:w="3207"/>
      </w:tblGrid>
      <w:tr w:rsidR="00BA2ED0" w:rsidRPr="000C0F56" w:rsidTr="0064745A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C0F56">
              <w:rPr>
                <w:rFonts w:ascii="宋体" w:hAnsi="宋体" w:cs="宋体" w:hint="eastAsia"/>
                <w:kern w:val="0"/>
                <w:sz w:val="24"/>
              </w:rPr>
              <w:t>章次</w:t>
            </w:r>
            <w:proofErr w:type="gramEnd"/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 xml:space="preserve"> 科目名称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金额（元）</w:t>
            </w:r>
          </w:p>
        </w:tc>
      </w:tr>
      <w:tr w:rsidR="00BA2ED0" w:rsidRPr="000C0F56" w:rsidTr="0064745A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总  则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2ED0" w:rsidRPr="000C0F56" w:rsidTr="0064745A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路  基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cs="宋体" w:hint="eastAsia"/>
                <w:kern w:val="0"/>
                <w:sz w:val="24"/>
              </w:rPr>
              <w:t>安全设施及预埋管线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hint="eastAsia"/>
                <w:sz w:val="24"/>
              </w:rPr>
              <w:t>第100章至第</w:t>
            </w:r>
            <w:r w:rsidRPr="000C0F56">
              <w:rPr>
                <w:rFonts w:ascii="宋体" w:hAnsi="宋体" w:cs="宋体" w:hint="eastAsia"/>
                <w:kern w:val="0"/>
                <w:sz w:val="24"/>
              </w:rPr>
              <w:t>600章清单</w:t>
            </w:r>
            <w:r w:rsidRPr="000C0F56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25B4" w:rsidRPr="000C0F56" w:rsidTr="0064745A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1D5FE5" w:rsidP="00BE0FD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不可预见费（暂定金额）（5</w:t>
            </w:r>
            <w:r w:rsidR="00BE0FDE">
              <w:rPr>
                <w:rFonts w:ascii="宋体" w:hAnsi="宋体" w:hint="eastAsia"/>
                <w:sz w:val="24"/>
              </w:rPr>
              <w:t>=4</w:t>
            </w:r>
            <w:r w:rsidR="00BE0FDE" w:rsidRPr="001D5FE5">
              <w:rPr>
                <w:rFonts w:ascii="宋体" w:hAnsi="宋体" w:hint="eastAsia"/>
                <w:sz w:val="24"/>
              </w:rPr>
              <w:t>×</w:t>
            </w:r>
            <w:r w:rsidR="00BE0FDE">
              <w:rPr>
                <w:rFonts w:ascii="宋体" w:hAnsi="宋体" w:hint="eastAsia"/>
                <w:sz w:val="24"/>
              </w:rPr>
              <w:t>5%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5B4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ED0" w:rsidRPr="000C0F56" w:rsidTr="0064745A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4325B4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1D5F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F56">
              <w:rPr>
                <w:rFonts w:ascii="宋体" w:hAnsi="宋体" w:hint="eastAsia"/>
                <w:sz w:val="24"/>
              </w:rPr>
              <w:t>投标价（</w:t>
            </w:r>
            <w:r w:rsidR="004325B4">
              <w:rPr>
                <w:rFonts w:ascii="宋体" w:hAnsi="宋体" w:hint="eastAsia"/>
                <w:sz w:val="24"/>
              </w:rPr>
              <w:t>6</w:t>
            </w:r>
            <w:r w:rsidRPr="000C0F56">
              <w:rPr>
                <w:rFonts w:ascii="宋体" w:hAnsi="宋体" w:hint="eastAsia"/>
                <w:sz w:val="24"/>
              </w:rPr>
              <w:t>=</w:t>
            </w:r>
            <w:r w:rsidR="001D5FE5">
              <w:rPr>
                <w:rFonts w:ascii="宋体" w:hAnsi="宋体" w:hint="eastAsia"/>
                <w:sz w:val="24"/>
              </w:rPr>
              <w:t>4+5</w:t>
            </w:r>
            <w:r w:rsidRPr="000C0F56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D0" w:rsidRPr="000C0F56" w:rsidRDefault="00BA2ED0" w:rsidP="0064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7095A" w:rsidRDefault="00D7095A" w:rsidP="00BA2ED0">
      <w:pPr>
        <w:adjustRightInd w:val="0"/>
        <w:snapToGrid w:val="0"/>
        <w:spacing w:line="360" w:lineRule="auto"/>
      </w:pPr>
    </w:p>
    <w:sectPr w:rsidR="00D7095A" w:rsidSect="00BA2ED0">
      <w:pgSz w:w="11907" w:h="16840" w:code="9"/>
      <w:pgMar w:top="779" w:right="964" w:bottom="851" w:left="1304" w:header="340" w:footer="1021" w:gutter="0"/>
      <w:cols w:sep="1"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377" w:rsidRDefault="007C7377" w:rsidP="00BA2ED0">
      <w:r>
        <w:separator/>
      </w:r>
    </w:p>
  </w:endnote>
  <w:endnote w:type="continuationSeparator" w:id="1">
    <w:p w:rsidR="007C7377" w:rsidRDefault="007C7377" w:rsidP="00BA2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377" w:rsidRDefault="007C7377" w:rsidP="00BA2ED0">
      <w:r>
        <w:separator/>
      </w:r>
    </w:p>
  </w:footnote>
  <w:footnote w:type="continuationSeparator" w:id="1">
    <w:p w:rsidR="007C7377" w:rsidRDefault="007C7377" w:rsidP="00BA2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ED0"/>
    <w:rsid w:val="001D5FE5"/>
    <w:rsid w:val="003E0F73"/>
    <w:rsid w:val="004325B4"/>
    <w:rsid w:val="006C4FF4"/>
    <w:rsid w:val="006D44C4"/>
    <w:rsid w:val="00760F96"/>
    <w:rsid w:val="007C7377"/>
    <w:rsid w:val="008307B2"/>
    <w:rsid w:val="00BA2ED0"/>
    <w:rsid w:val="00BB1602"/>
    <w:rsid w:val="00BE0FDE"/>
    <w:rsid w:val="00D127A3"/>
    <w:rsid w:val="00D7095A"/>
    <w:rsid w:val="00E8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E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231</Words>
  <Characters>1318</Characters>
  <Application>Microsoft Office Word</Application>
  <DocSecurity>0</DocSecurity>
  <Lines>10</Lines>
  <Paragraphs>3</Paragraphs>
  <ScaleCrop>false</ScaleCrop>
  <Company>China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河南宏业建设管理股份有限公司:朱新生</cp:lastModifiedBy>
  <cp:revision>7</cp:revision>
  <dcterms:created xsi:type="dcterms:W3CDTF">2017-08-14T02:06:00Z</dcterms:created>
  <dcterms:modified xsi:type="dcterms:W3CDTF">2017-08-18T03:08:00Z</dcterms:modified>
</cp:coreProperties>
</file>