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0D" w:rsidRDefault="00BE68B8">
      <w:pPr>
        <w:spacing w:line="440" w:lineRule="exact"/>
        <w:jc w:val="center"/>
        <w:rPr>
          <w:b/>
          <w:bCs/>
          <w:sz w:val="36"/>
          <w:szCs w:val="36"/>
        </w:rPr>
      </w:pPr>
      <w:bookmarkStart w:id="0" w:name="_Hlk483468942"/>
      <w:r>
        <w:rPr>
          <w:rFonts w:hint="eastAsia"/>
          <w:b/>
          <w:bCs/>
          <w:sz w:val="36"/>
          <w:szCs w:val="36"/>
        </w:rPr>
        <w:t>河南省平顶山市郏县</w:t>
      </w:r>
      <w:proofErr w:type="gramStart"/>
      <w:r>
        <w:rPr>
          <w:rFonts w:hint="eastAsia"/>
          <w:b/>
          <w:bCs/>
          <w:sz w:val="36"/>
          <w:szCs w:val="36"/>
        </w:rPr>
        <w:t>兰河冢头</w:t>
      </w:r>
      <w:proofErr w:type="gramEnd"/>
      <w:r>
        <w:rPr>
          <w:rFonts w:hint="eastAsia"/>
          <w:b/>
          <w:bCs/>
          <w:sz w:val="36"/>
          <w:szCs w:val="36"/>
        </w:rPr>
        <w:t>-</w:t>
      </w:r>
      <w:proofErr w:type="gramStart"/>
      <w:r>
        <w:rPr>
          <w:rFonts w:hint="eastAsia"/>
          <w:b/>
          <w:bCs/>
          <w:sz w:val="36"/>
          <w:szCs w:val="36"/>
        </w:rPr>
        <w:t>楼王段治理</w:t>
      </w:r>
      <w:proofErr w:type="gramEnd"/>
      <w:r>
        <w:rPr>
          <w:rFonts w:hint="eastAsia"/>
          <w:b/>
          <w:bCs/>
          <w:sz w:val="36"/>
          <w:szCs w:val="36"/>
        </w:rPr>
        <w:t>工程项目招标公告</w:t>
      </w:r>
    </w:p>
    <w:p w:rsidR="007D540D" w:rsidRDefault="007D540D">
      <w:pPr>
        <w:spacing w:line="360" w:lineRule="auto"/>
        <w:rPr>
          <w:sz w:val="21"/>
          <w:szCs w:val="21"/>
        </w:rPr>
      </w:pPr>
    </w:p>
    <w:p w:rsidR="007D540D" w:rsidRDefault="00BE68B8">
      <w:pPr>
        <w:spacing w:line="360" w:lineRule="auto"/>
        <w:rPr>
          <w:sz w:val="21"/>
          <w:szCs w:val="21"/>
        </w:rPr>
      </w:pPr>
      <w:r>
        <w:rPr>
          <w:rFonts w:hint="eastAsia"/>
          <w:sz w:val="21"/>
          <w:szCs w:val="21"/>
        </w:rPr>
        <w:t>1.招标条件</w:t>
      </w:r>
    </w:p>
    <w:p w:rsidR="007D540D" w:rsidRDefault="00BE68B8">
      <w:pPr>
        <w:spacing w:line="360" w:lineRule="auto"/>
        <w:rPr>
          <w:sz w:val="21"/>
          <w:szCs w:val="21"/>
        </w:rPr>
      </w:pPr>
      <w:r>
        <w:rPr>
          <w:rFonts w:hint="eastAsia"/>
          <w:sz w:val="21"/>
          <w:szCs w:val="21"/>
        </w:rPr>
        <w:t xml:space="preserve">   河南省平顶山市郏县</w:t>
      </w:r>
      <w:proofErr w:type="gramStart"/>
      <w:r>
        <w:rPr>
          <w:rFonts w:hint="eastAsia"/>
          <w:sz w:val="21"/>
          <w:szCs w:val="21"/>
        </w:rPr>
        <w:t>兰河冢头</w:t>
      </w:r>
      <w:proofErr w:type="gramEnd"/>
      <w:r>
        <w:rPr>
          <w:rFonts w:hint="eastAsia"/>
          <w:sz w:val="21"/>
          <w:szCs w:val="21"/>
        </w:rPr>
        <w:t>-</w:t>
      </w:r>
      <w:proofErr w:type="gramStart"/>
      <w:r>
        <w:rPr>
          <w:rFonts w:hint="eastAsia"/>
          <w:sz w:val="21"/>
          <w:szCs w:val="21"/>
        </w:rPr>
        <w:t>楼王段治理</w:t>
      </w:r>
      <w:proofErr w:type="gramEnd"/>
      <w:r>
        <w:rPr>
          <w:rFonts w:hint="eastAsia"/>
          <w:sz w:val="21"/>
          <w:szCs w:val="21"/>
        </w:rPr>
        <w:t>工程项目已经</w:t>
      </w:r>
      <w:proofErr w:type="gramStart"/>
      <w:r>
        <w:rPr>
          <w:rFonts w:hint="eastAsia"/>
          <w:sz w:val="21"/>
          <w:szCs w:val="21"/>
        </w:rPr>
        <w:t>平水计</w:t>
      </w:r>
      <w:proofErr w:type="gramEnd"/>
      <w:r>
        <w:rPr>
          <w:rFonts w:hint="eastAsia"/>
          <w:sz w:val="21"/>
          <w:szCs w:val="21"/>
        </w:rPr>
        <w:t>[2017]3号文批准建设，建设资金来自</w:t>
      </w:r>
      <w:bookmarkStart w:id="1" w:name="_Hlk483998302"/>
      <w:r>
        <w:rPr>
          <w:rFonts w:hint="eastAsia"/>
          <w:sz w:val="21"/>
          <w:szCs w:val="21"/>
        </w:rPr>
        <w:t>中央</w:t>
      </w:r>
      <w:bookmarkEnd w:id="1"/>
      <w:r>
        <w:rPr>
          <w:rFonts w:hint="eastAsia"/>
          <w:sz w:val="21"/>
          <w:szCs w:val="21"/>
        </w:rPr>
        <w:t>、省及县共同投资，招标人为郏县中小河流综合治理工程建设管理处，招标代理机构为北京恒乐工程管理有限公司。项目已具备招标条件，现对该项目的进行公开招标。</w:t>
      </w:r>
    </w:p>
    <w:p w:rsidR="007D540D" w:rsidRDefault="00BE68B8">
      <w:pPr>
        <w:spacing w:line="360" w:lineRule="auto"/>
        <w:rPr>
          <w:sz w:val="21"/>
          <w:szCs w:val="21"/>
        </w:rPr>
      </w:pPr>
      <w:r>
        <w:rPr>
          <w:rFonts w:hint="eastAsia"/>
          <w:sz w:val="21"/>
          <w:szCs w:val="21"/>
        </w:rPr>
        <w:t>2.项目概况与招标范围</w:t>
      </w:r>
    </w:p>
    <w:p w:rsidR="007D540D" w:rsidRPr="00052A9D" w:rsidRDefault="00BE68B8">
      <w:pPr>
        <w:spacing w:line="360" w:lineRule="auto"/>
        <w:rPr>
          <w:sz w:val="21"/>
          <w:szCs w:val="21"/>
        </w:rPr>
      </w:pPr>
      <w:r>
        <w:rPr>
          <w:rFonts w:hint="eastAsia"/>
          <w:sz w:val="21"/>
          <w:szCs w:val="21"/>
        </w:rPr>
        <w:t xml:space="preserve">  2.1 招标编号：</w:t>
      </w:r>
      <w:bookmarkStart w:id="2" w:name="_GoBack"/>
      <w:r w:rsidR="00052A9D" w:rsidRPr="00052A9D">
        <w:rPr>
          <w:rFonts w:eastAsia="宋体" w:hAnsi="宋体" w:cs="Times New Roman" w:hint="eastAsia"/>
          <w:bCs/>
          <w:sz w:val="21"/>
          <w:szCs w:val="21"/>
        </w:rPr>
        <w:t>JZC2017-065Bg</w:t>
      </w:r>
      <w:bookmarkEnd w:id="2"/>
    </w:p>
    <w:p w:rsidR="007D540D" w:rsidRDefault="00BE68B8">
      <w:pPr>
        <w:spacing w:line="360" w:lineRule="auto"/>
        <w:rPr>
          <w:sz w:val="21"/>
          <w:szCs w:val="21"/>
        </w:rPr>
      </w:pPr>
      <w:r>
        <w:rPr>
          <w:rFonts w:hint="eastAsia"/>
          <w:sz w:val="21"/>
          <w:szCs w:val="21"/>
        </w:rPr>
        <w:t xml:space="preserve">  2.2建设内容：本工程为河南省平顶山市郏县</w:t>
      </w:r>
      <w:proofErr w:type="gramStart"/>
      <w:r>
        <w:rPr>
          <w:rFonts w:hint="eastAsia"/>
          <w:sz w:val="21"/>
          <w:szCs w:val="21"/>
        </w:rPr>
        <w:t>兰河冢头</w:t>
      </w:r>
      <w:proofErr w:type="gramEnd"/>
      <w:r>
        <w:rPr>
          <w:rFonts w:hint="eastAsia"/>
          <w:sz w:val="21"/>
          <w:szCs w:val="21"/>
        </w:rPr>
        <w:t>-</w:t>
      </w:r>
      <w:proofErr w:type="gramStart"/>
      <w:r>
        <w:rPr>
          <w:rFonts w:hint="eastAsia"/>
          <w:sz w:val="21"/>
          <w:szCs w:val="21"/>
        </w:rPr>
        <w:t>楼王段治理</w:t>
      </w:r>
      <w:proofErr w:type="gramEnd"/>
      <w:r>
        <w:rPr>
          <w:rFonts w:hint="eastAsia"/>
          <w:sz w:val="21"/>
          <w:szCs w:val="21"/>
        </w:rPr>
        <w:t>工程，主要工程任务有河道疏浚、险工护岸、沟口治理等。</w:t>
      </w:r>
    </w:p>
    <w:p w:rsidR="007D540D" w:rsidRDefault="00BE68B8">
      <w:pPr>
        <w:spacing w:line="360" w:lineRule="auto"/>
        <w:rPr>
          <w:sz w:val="21"/>
          <w:szCs w:val="21"/>
        </w:rPr>
      </w:pPr>
      <w:r>
        <w:rPr>
          <w:rFonts w:hint="eastAsia"/>
          <w:sz w:val="21"/>
          <w:szCs w:val="21"/>
        </w:rPr>
        <w:t xml:space="preserve">  2.3项目概况：整治疏浚河道8.04km，险工护岸24处，共4.165km；沟口治理6处，共0.525km；新建漫水桥1座。</w:t>
      </w:r>
    </w:p>
    <w:p w:rsidR="007D540D" w:rsidRDefault="00BE68B8">
      <w:pPr>
        <w:spacing w:line="360" w:lineRule="auto"/>
        <w:rPr>
          <w:sz w:val="21"/>
          <w:szCs w:val="21"/>
        </w:rPr>
      </w:pPr>
      <w:r>
        <w:rPr>
          <w:rFonts w:hint="eastAsia"/>
          <w:sz w:val="21"/>
          <w:szCs w:val="21"/>
        </w:rPr>
        <w:t xml:space="preserve">  2.4计划工期：</w:t>
      </w:r>
    </w:p>
    <w:p w:rsidR="007D540D" w:rsidRDefault="00BE68B8">
      <w:pPr>
        <w:spacing w:line="360" w:lineRule="auto"/>
        <w:rPr>
          <w:sz w:val="21"/>
          <w:szCs w:val="21"/>
        </w:rPr>
      </w:pPr>
      <w:r>
        <w:rPr>
          <w:rFonts w:hint="eastAsia"/>
          <w:sz w:val="21"/>
          <w:szCs w:val="21"/>
        </w:rPr>
        <w:t xml:space="preserve">    第1-5标段：8个月</w:t>
      </w:r>
    </w:p>
    <w:p w:rsidR="007D540D" w:rsidRDefault="00BE68B8">
      <w:pPr>
        <w:spacing w:line="360" w:lineRule="auto"/>
        <w:rPr>
          <w:sz w:val="21"/>
          <w:szCs w:val="21"/>
        </w:rPr>
      </w:pPr>
      <w:r>
        <w:rPr>
          <w:rFonts w:hint="eastAsia"/>
          <w:sz w:val="21"/>
          <w:szCs w:val="21"/>
        </w:rPr>
        <w:t xml:space="preserve">    第6标段：接招标人通知后5日内，按要求供货。</w:t>
      </w:r>
    </w:p>
    <w:p w:rsidR="007D540D" w:rsidRDefault="00BE68B8">
      <w:pPr>
        <w:spacing w:line="360" w:lineRule="auto"/>
        <w:rPr>
          <w:sz w:val="21"/>
          <w:szCs w:val="21"/>
        </w:rPr>
      </w:pPr>
      <w:r>
        <w:rPr>
          <w:rFonts w:hint="eastAsia"/>
          <w:sz w:val="21"/>
          <w:szCs w:val="21"/>
        </w:rPr>
        <w:t xml:space="preserve">    第7标段：施工工期及1年保修期 </w:t>
      </w:r>
    </w:p>
    <w:p w:rsidR="007D540D" w:rsidRDefault="00BE68B8">
      <w:pPr>
        <w:spacing w:line="360" w:lineRule="auto"/>
        <w:rPr>
          <w:sz w:val="21"/>
          <w:szCs w:val="21"/>
        </w:rPr>
      </w:pPr>
      <w:r>
        <w:rPr>
          <w:rFonts w:hint="eastAsia"/>
          <w:sz w:val="21"/>
          <w:szCs w:val="21"/>
        </w:rPr>
        <w:t xml:space="preserve">  2.5质量：合格</w:t>
      </w:r>
    </w:p>
    <w:p w:rsidR="007D540D" w:rsidRDefault="00BE68B8">
      <w:pPr>
        <w:spacing w:line="360" w:lineRule="auto"/>
        <w:rPr>
          <w:sz w:val="21"/>
          <w:szCs w:val="21"/>
        </w:rPr>
      </w:pPr>
      <w:r>
        <w:rPr>
          <w:rFonts w:hint="eastAsia"/>
          <w:sz w:val="21"/>
          <w:szCs w:val="21"/>
        </w:rPr>
        <w:t xml:space="preserve">  2.6标段划分：本项目共划分7个标段，具体内容如下：</w:t>
      </w:r>
    </w:p>
    <w:p w:rsidR="007D540D" w:rsidRDefault="00BE68B8">
      <w:pPr>
        <w:spacing w:line="360" w:lineRule="auto"/>
        <w:rPr>
          <w:sz w:val="21"/>
          <w:szCs w:val="21"/>
        </w:rPr>
      </w:pPr>
      <w:r>
        <w:rPr>
          <w:rFonts w:hint="eastAsia"/>
          <w:sz w:val="21"/>
          <w:szCs w:val="21"/>
        </w:rPr>
        <w:t xml:space="preserve">    第1标段：整治疏浚河道1.7km，险工护岸5处总长0.81km；新建漫水桥1</w:t>
      </w:r>
      <w:proofErr w:type="gramStart"/>
      <w:r>
        <w:rPr>
          <w:rFonts w:hint="eastAsia"/>
          <w:sz w:val="21"/>
          <w:szCs w:val="21"/>
        </w:rPr>
        <w:t>座等</w:t>
      </w:r>
      <w:proofErr w:type="gramEnd"/>
      <w:r>
        <w:rPr>
          <w:rFonts w:hint="eastAsia"/>
          <w:sz w:val="21"/>
          <w:szCs w:val="21"/>
        </w:rPr>
        <w:t>。</w:t>
      </w:r>
    </w:p>
    <w:p w:rsidR="007D540D" w:rsidRDefault="00BE68B8">
      <w:pPr>
        <w:spacing w:line="360" w:lineRule="auto"/>
        <w:rPr>
          <w:sz w:val="21"/>
          <w:szCs w:val="21"/>
        </w:rPr>
      </w:pPr>
      <w:r>
        <w:rPr>
          <w:rFonts w:hint="eastAsia"/>
          <w:sz w:val="21"/>
          <w:szCs w:val="21"/>
        </w:rPr>
        <w:t xml:space="preserve">    第2标段：整治疏浚河道1.1km，险工护岸7处，共1.2km；道路恢复500m等。</w:t>
      </w:r>
    </w:p>
    <w:p w:rsidR="007D540D" w:rsidRDefault="00BE68B8">
      <w:pPr>
        <w:spacing w:line="360" w:lineRule="auto"/>
        <w:ind w:firstLineChars="200" w:firstLine="420"/>
        <w:rPr>
          <w:sz w:val="21"/>
          <w:szCs w:val="21"/>
        </w:rPr>
      </w:pPr>
      <w:r>
        <w:rPr>
          <w:rFonts w:hint="eastAsia"/>
          <w:sz w:val="21"/>
          <w:szCs w:val="21"/>
        </w:rPr>
        <w:t>第3标段：整治疏浚河道1.2km，险工护岸5处，共0.86km；道路恢复600m等。</w:t>
      </w:r>
    </w:p>
    <w:p w:rsidR="007D540D" w:rsidRDefault="00BE68B8">
      <w:pPr>
        <w:spacing w:line="360" w:lineRule="auto"/>
        <w:ind w:firstLineChars="200" w:firstLine="420"/>
        <w:rPr>
          <w:sz w:val="21"/>
          <w:szCs w:val="21"/>
        </w:rPr>
      </w:pPr>
      <w:r>
        <w:rPr>
          <w:rFonts w:hint="eastAsia"/>
          <w:sz w:val="21"/>
          <w:szCs w:val="21"/>
        </w:rPr>
        <w:t>第4标段：整治疏浚河道1.2km，险工护岸5处，共1.055km；道路恢复700m等。</w:t>
      </w:r>
    </w:p>
    <w:p w:rsidR="007D540D" w:rsidRDefault="00BE68B8">
      <w:pPr>
        <w:spacing w:line="360" w:lineRule="auto"/>
        <w:ind w:firstLineChars="200" w:firstLine="420"/>
        <w:rPr>
          <w:sz w:val="21"/>
          <w:szCs w:val="21"/>
        </w:rPr>
      </w:pPr>
      <w:r>
        <w:rPr>
          <w:rFonts w:hint="eastAsia"/>
          <w:sz w:val="21"/>
          <w:szCs w:val="21"/>
        </w:rPr>
        <w:t>第5标段：整治疏浚河道2.84km，险工护岸2处，共0.24km；沟口治理6处0.525km等。</w:t>
      </w:r>
    </w:p>
    <w:p w:rsidR="007D540D" w:rsidRDefault="00BE68B8">
      <w:pPr>
        <w:spacing w:line="360" w:lineRule="auto"/>
        <w:ind w:firstLineChars="200" w:firstLine="420"/>
        <w:rPr>
          <w:sz w:val="21"/>
          <w:szCs w:val="21"/>
        </w:rPr>
      </w:pPr>
      <w:r>
        <w:rPr>
          <w:rFonts w:hint="eastAsia"/>
          <w:sz w:val="21"/>
          <w:szCs w:val="21"/>
        </w:rPr>
        <w:t>第6标段：土工布材料采购6.18万㎡。</w:t>
      </w:r>
    </w:p>
    <w:p w:rsidR="007D540D" w:rsidRDefault="00BE68B8">
      <w:pPr>
        <w:spacing w:line="360" w:lineRule="auto"/>
        <w:ind w:firstLineChars="200" w:firstLine="420"/>
        <w:rPr>
          <w:sz w:val="21"/>
          <w:szCs w:val="21"/>
        </w:rPr>
      </w:pPr>
      <w:r>
        <w:rPr>
          <w:rFonts w:hint="eastAsia"/>
          <w:sz w:val="21"/>
          <w:szCs w:val="21"/>
        </w:rPr>
        <w:t>第7标段：施工标段施工及保修阶段全过程的监理服务</w:t>
      </w:r>
    </w:p>
    <w:p w:rsidR="007D540D" w:rsidRDefault="00BE68B8">
      <w:pPr>
        <w:spacing w:line="360" w:lineRule="auto"/>
        <w:ind w:firstLineChars="200" w:firstLine="420"/>
        <w:rPr>
          <w:sz w:val="21"/>
          <w:szCs w:val="21"/>
        </w:rPr>
      </w:pPr>
      <w:r>
        <w:rPr>
          <w:rFonts w:hint="eastAsia"/>
          <w:sz w:val="21"/>
          <w:szCs w:val="21"/>
        </w:rPr>
        <w:t>（具体招标内容以招标文件中的内容为准）。</w:t>
      </w:r>
    </w:p>
    <w:p w:rsidR="007D540D" w:rsidRDefault="00BE68B8">
      <w:pPr>
        <w:spacing w:line="360" w:lineRule="auto"/>
        <w:rPr>
          <w:sz w:val="21"/>
          <w:szCs w:val="21"/>
        </w:rPr>
      </w:pPr>
      <w:r>
        <w:rPr>
          <w:rFonts w:hint="eastAsia"/>
          <w:sz w:val="21"/>
          <w:szCs w:val="21"/>
        </w:rPr>
        <w:t>3. 投标人资格要求</w:t>
      </w:r>
    </w:p>
    <w:p w:rsidR="007D540D" w:rsidRDefault="00BE68B8">
      <w:pPr>
        <w:spacing w:line="360" w:lineRule="auto"/>
        <w:rPr>
          <w:sz w:val="21"/>
          <w:szCs w:val="21"/>
        </w:rPr>
      </w:pPr>
      <w:r>
        <w:rPr>
          <w:rFonts w:hint="eastAsia"/>
          <w:sz w:val="21"/>
          <w:szCs w:val="21"/>
        </w:rPr>
        <w:lastRenderedPageBreak/>
        <w:t xml:space="preserve"> 3.1第1-5标段投标人资格要求：</w:t>
      </w:r>
    </w:p>
    <w:p w:rsidR="007D540D" w:rsidRDefault="00BE68B8">
      <w:pPr>
        <w:spacing w:line="360" w:lineRule="auto"/>
        <w:rPr>
          <w:sz w:val="21"/>
          <w:szCs w:val="21"/>
        </w:rPr>
      </w:pPr>
      <w:r>
        <w:rPr>
          <w:rFonts w:hint="eastAsia"/>
          <w:sz w:val="21"/>
          <w:szCs w:val="21"/>
        </w:rPr>
        <w:t>（1）投标人具有有效的营业执照、税务登记证、组织机构代码证（或三证合一营业执照）</w:t>
      </w:r>
    </w:p>
    <w:p w:rsidR="007D540D" w:rsidRDefault="00BE68B8">
      <w:pPr>
        <w:spacing w:line="360" w:lineRule="auto"/>
        <w:rPr>
          <w:sz w:val="21"/>
          <w:szCs w:val="21"/>
        </w:rPr>
      </w:pPr>
      <w:r>
        <w:rPr>
          <w:rFonts w:hint="eastAsia"/>
          <w:sz w:val="21"/>
          <w:szCs w:val="21"/>
        </w:rPr>
        <w:t>（2）具有水利水电工程施工总承包贰级及以上资质；并具有有效的安全生产许可证；</w:t>
      </w:r>
    </w:p>
    <w:p w:rsidR="007D540D" w:rsidRDefault="00BE68B8">
      <w:pPr>
        <w:spacing w:line="360" w:lineRule="auto"/>
        <w:rPr>
          <w:sz w:val="21"/>
          <w:szCs w:val="21"/>
        </w:rPr>
      </w:pPr>
      <w:r>
        <w:rPr>
          <w:rFonts w:hint="eastAsia"/>
          <w:sz w:val="21"/>
          <w:szCs w:val="21"/>
        </w:rPr>
        <w:t>（3）拟派项目经理须具有水利水电工程专业贰级及以上注册建造师证书，拟派技术负责人应具有相关专业中级及以上技术职称，</w:t>
      </w:r>
    </w:p>
    <w:p w:rsidR="007D540D" w:rsidRDefault="00BE68B8">
      <w:pPr>
        <w:spacing w:line="360" w:lineRule="auto"/>
        <w:rPr>
          <w:sz w:val="21"/>
          <w:szCs w:val="21"/>
        </w:rPr>
      </w:pPr>
      <w:r>
        <w:rPr>
          <w:rFonts w:hint="eastAsia"/>
          <w:sz w:val="21"/>
          <w:szCs w:val="21"/>
        </w:rPr>
        <w:t>（4）项目经理、技术负责人等主要参建人员不得有在建工程，并出具无在建项目承诺书。</w:t>
      </w:r>
      <w:proofErr w:type="gramStart"/>
      <w:r>
        <w:rPr>
          <w:rFonts w:hint="eastAsia"/>
          <w:sz w:val="21"/>
          <w:szCs w:val="21"/>
        </w:rPr>
        <w:t>若拟投入</w:t>
      </w:r>
      <w:proofErr w:type="gramEnd"/>
      <w:r>
        <w:rPr>
          <w:rFonts w:hint="eastAsia"/>
          <w:sz w:val="21"/>
          <w:szCs w:val="21"/>
        </w:rPr>
        <w:t>项目经理有在建项目但已履行变更手续的，在投标文件中需附经批准的有关变更资料，并在开标现场提供原件以备核查，开标后提供、未能提供或提供的资料不能证明的视为主动放弃中标资格；</w:t>
      </w:r>
    </w:p>
    <w:p w:rsidR="007D540D" w:rsidRDefault="00BE68B8">
      <w:pPr>
        <w:spacing w:line="360" w:lineRule="auto"/>
        <w:rPr>
          <w:sz w:val="21"/>
          <w:szCs w:val="21"/>
        </w:rPr>
      </w:pPr>
      <w:r>
        <w:rPr>
          <w:rFonts w:hint="eastAsia"/>
          <w:sz w:val="21"/>
          <w:szCs w:val="21"/>
        </w:rPr>
        <w:t>（5）企业主要负责人、项目经理及专职安全员应取得水行政主管部门核发的有效安全生产考核合格证；</w:t>
      </w:r>
    </w:p>
    <w:p w:rsidR="007D540D" w:rsidRDefault="00BE68B8">
      <w:pPr>
        <w:spacing w:line="360" w:lineRule="auto"/>
        <w:rPr>
          <w:sz w:val="21"/>
          <w:szCs w:val="21"/>
        </w:rPr>
      </w:pPr>
      <w:r>
        <w:rPr>
          <w:rFonts w:hint="eastAsia"/>
          <w:sz w:val="21"/>
          <w:szCs w:val="21"/>
        </w:rPr>
        <w:t>（6）业绩要求：投标人需提供2014年5月以来类似工程施工合同金额400万以上的业绩至少1份（需提供</w:t>
      </w:r>
      <w:proofErr w:type="gramStart"/>
      <w:r>
        <w:rPr>
          <w:rFonts w:hint="eastAsia"/>
          <w:sz w:val="21"/>
          <w:szCs w:val="21"/>
        </w:rPr>
        <w:t>网页版</w:t>
      </w:r>
      <w:proofErr w:type="gramEnd"/>
      <w:r>
        <w:rPr>
          <w:rFonts w:hint="eastAsia"/>
          <w:sz w:val="21"/>
          <w:szCs w:val="21"/>
        </w:rPr>
        <w:t>中标公示、中标通知书、合同原件，时间以合同签订日期为准）；</w:t>
      </w:r>
    </w:p>
    <w:p w:rsidR="007D540D" w:rsidRDefault="00BE68B8">
      <w:pPr>
        <w:spacing w:line="360" w:lineRule="auto"/>
        <w:rPr>
          <w:sz w:val="21"/>
          <w:szCs w:val="21"/>
        </w:rPr>
      </w:pPr>
      <w:r>
        <w:rPr>
          <w:rFonts w:hint="eastAsia"/>
          <w:sz w:val="21"/>
          <w:szCs w:val="21"/>
        </w:rPr>
        <w:t>（7）投标人拟派项目经理2014年5月以来应具有类似工程施工业绩至少1份（施工合同金额400万以上，需提供</w:t>
      </w:r>
      <w:proofErr w:type="gramStart"/>
      <w:r>
        <w:rPr>
          <w:rFonts w:hint="eastAsia"/>
          <w:sz w:val="21"/>
          <w:szCs w:val="21"/>
        </w:rPr>
        <w:t>网页版</w:t>
      </w:r>
      <w:proofErr w:type="gramEnd"/>
      <w:r>
        <w:rPr>
          <w:rFonts w:hint="eastAsia"/>
          <w:sz w:val="21"/>
          <w:szCs w:val="21"/>
        </w:rPr>
        <w:t>中标公示、中标通知书、合同原件，时间以合同签订日期为准）。</w:t>
      </w:r>
    </w:p>
    <w:p w:rsidR="007D540D" w:rsidRDefault="00BE68B8">
      <w:pPr>
        <w:spacing w:line="360" w:lineRule="auto"/>
        <w:rPr>
          <w:sz w:val="21"/>
          <w:szCs w:val="21"/>
        </w:rPr>
      </w:pPr>
      <w:r>
        <w:rPr>
          <w:rFonts w:hint="eastAsia"/>
          <w:sz w:val="21"/>
          <w:szCs w:val="21"/>
        </w:rPr>
        <w:t>（8）投标人需提供2014、2015、2016年度经审计的财务报告，新成立公司，从成立之日算起。无拖欠农民工资现象。</w:t>
      </w:r>
    </w:p>
    <w:p w:rsidR="007D540D" w:rsidRDefault="00BE68B8">
      <w:pPr>
        <w:spacing w:line="360" w:lineRule="auto"/>
        <w:rPr>
          <w:sz w:val="21"/>
          <w:szCs w:val="21"/>
        </w:rPr>
      </w:pPr>
      <w:r>
        <w:rPr>
          <w:rFonts w:hint="eastAsia"/>
          <w:sz w:val="21"/>
          <w:szCs w:val="21"/>
        </w:rPr>
        <w:t>3.2 第7标段（监理标）投标人资格要求：</w:t>
      </w:r>
    </w:p>
    <w:p w:rsidR="007D540D" w:rsidRDefault="00BE68B8">
      <w:pPr>
        <w:spacing w:line="360" w:lineRule="auto"/>
        <w:rPr>
          <w:sz w:val="21"/>
          <w:szCs w:val="21"/>
        </w:rPr>
      </w:pPr>
      <w:r>
        <w:rPr>
          <w:rFonts w:hint="eastAsia"/>
          <w:sz w:val="21"/>
          <w:szCs w:val="21"/>
        </w:rPr>
        <w:t xml:space="preserve">  （1）具有独立法人资格，持有效的企业法人营业执照；</w:t>
      </w:r>
    </w:p>
    <w:p w:rsidR="007D540D" w:rsidRDefault="00BE68B8">
      <w:pPr>
        <w:spacing w:line="360" w:lineRule="auto"/>
        <w:rPr>
          <w:sz w:val="21"/>
          <w:szCs w:val="21"/>
        </w:rPr>
      </w:pPr>
      <w:r>
        <w:rPr>
          <w:rFonts w:hint="eastAsia"/>
          <w:sz w:val="21"/>
          <w:szCs w:val="21"/>
        </w:rPr>
        <w:t xml:space="preserve">  （2）投标人需具有水利工程施工监理乙级及以上资质；</w:t>
      </w:r>
    </w:p>
    <w:p w:rsidR="007D540D" w:rsidRDefault="00BE68B8">
      <w:pPr>
        <w:spacing w:line="360" w:lineRule="auto"/>
        <w:rPr>
          <w:sz w:val="21"/>
          <w:szCs w:val="21"/>
        </w:rPr>
      </w:pPr>
      <w:r>
        <w:rPr>
          <w:rFonts w:hint="eastAsia"/>
          <w:sz w:val="21"/>
          <w:szCs w:val="21"/>
        </w:rPr>
        <w:t xml:space="preserve">  （3）拟任项目总监理工程师必须持有水利总监理工程师岗位证书；拟承担本工程的总监理工程师等主要参建人员不得有在建工程，并出具无在建项目承诺书。</w:t>
      </w:r>
    </w:p>
    <w:p w:rsidR="007D540D" w:rsidRDefault="00BE68B8">
      <w:pPr>
        <w:spacing w:line="360" w:lineRule="auto"/>
        <w:rPr>
          <w:sz w:val="21"/>
          <w:szCs w:val="21"/>
        </w:rPr>
      </w:pPr>
      <w:r>
        <w:rPr>
          <w:rFonts w:hint="eastAsia"/>
          <w:sz w:val="21"/>
          <w:szCs w:val="21"/>
        </w:rPr>
        <w:t xml:space="preserve">  （4）投标人及拟任总监理工程师自2014年5月以来具有相关工程监理任职经历（需提供中标通知书及合同协议书，时间以合同签订时间为准）；</w:t>
      </w:r>
    </w:p>
    <w:p w:rsidR="007D540D" w:rsidRDefault="00BE68B8">
      <w:pPr>
        <w:spacing w:line="360" w:lineRule="auto"/>
        <w:rPr>
          <w:sz w:val="21"/>
          <w:szCs w:val="21"/>
        </w:rPr>
      </w:pPr>
      <w:r>
        <w:rPr>
          <w:rFonts w:hint="eastAsia"/>
          <w:sz w:val="21"/>
          <w:szCs w:val="21"/>
        </w:rPr>
        <w:t xml:space="preserve">  （5）拟投入本工程的监理人员不得低于5人，主要监理人员中至少有2名注册监理工程师，且至少有2人持有水利工程建设监理人员安全生产培训结业证书（其中1人为总监);</w:t>
      </w:r>
    </w:p>
    <w:p w:rsidR="007D540D" w:rsidRDefault="00BE68B8">
      <w:pPr>
        <w:spacing w:line="360" w:lineRule="auto"/>
        <w:rPr>
          <w:sz w:val="21"/>
          <w:szCs w:val="21"/>
        </w:rPr>
      </w:pPr>
      <w:r>
        <w:rPr>
          <w:rFonts w:hint="eastAsia"/>
          <w:sz w:val="21"/>
          <w:szCs w:val="21"/>
        </w:rPr>
        <w:t>（6）需提供2014、2015、2016年度经审计的财务报告，新成立企业以成立时间为起点</w:t>
      </w:r>
    </w:p>
    <w:p w:rsidR="007D540D" w:rsidRDefault="00BE68B8">
      <w:pPr>
        <w:spacing w:line="360" w:lineRule="auto"/>
        <w:rPr>
          <w:sz w:val="21"/>
          <w:szCs w:val="21"/>
        </w:rPr>
      </w:pPr>
      <w:r>
        <w:rPr>
          <w:rFonts w:hint="eastAsia"/>
          <w:sz w:val="21"/>
          <w:szCs w:val="21"/>
        </w:rPr>
        <w:t xml:space="preserve"> 3.3 投标人委托代理人及拟派人员（拟任项目经理（总监理工程师）、技术负责人、专职安全员）须在河南省水利建设市场信用信息平台信用信息公开（以网上公示为准）。</w:t>
      </w:r>
    </w:p>
    <w:p w:rsidR="007D540D" w:rsidRDefault="00BE68B8">
      <w:pPr>
        <w:spacing w:line="360" w:lineRule="auto"/>
        <w:rPr>
          <w:sz w:val="21"/>
          <w:szCs w:val="21"/>
        </w:rPr>
      </w:pPr>
      <w:r>
        <w:rPr>
          <w:rFonts w:hint="eastAsia"/>
          <w:sz w:val="21"/>
          <w:szCs w:val="21"/>
        </w:rPr>
        <w:t xml:space="preserve">  3.4 投标人拟任项目经理（总监理工程师）、技术负责人、专职安全员及授权委托人必须</w:t>
      </w:r>
      <w:r>
        <w:rPr>
          <w:rFonts w:hint="eastAsia"/>
          <w:sz w:val="21"/>
          <w:szCs w:val="21"/>
        </w:rPr>
        <w:lastRenderedPageBreak/>
        <w:t>是本单位人员。前述本单位人员是指必须满足以下条件的人员：①聘用合同必须由投标人与之签订；②投标人为其办理社会保险关系（须提供社保单位开具的近半年养老保险金证明，以网上查询为准）。</w:t>
      </w:r>
    </w:p>
    <w:p w:rsidR="007D540D" w:rsidRDefault="00BE68B8">
      <w:pPr>
        <w:spacing w:line="360" w:lineRule="auto"/>
        <w:rPr>
          <w:sz w:val="21"/>
          <w:szCs w:val="21"/>
        </w:rPr>
      </w:pPr>
      <w:r>
        <w:rPr>
          <w:rFonts w:hint="eastAsia"/>
          <w:sz w:val="21"/>
          <w:szCs w:val="21"/>
        </w:rPr>
        <w:t xml:space="preserve">   3.5投标单位在开标前须到项目所在地或企业注册地检察院出具的无行贿犯罪档案查询的证明（符合</w:t>
      </w:r>
      <w:proofErr w:type="gramStart"/>
      <w:r>
        <w:rPr>
          <w:rFonts w:hint="eastAsia"/>
          <w:sz w:val="21"/>
          <w:szCs w:val="21"/>
        </w:rPr>
        <w:t>豫检会</w:t>
      </w:r>
      <w:proofErr w:type="gramEnd"/>
      <w:r>
        <w:rPr>
          <w:rFonts w:hint="eastAsia"/>
          <w:sz w:val="21"/>
          <w:szCs w:val="21"/>
        </w:rPr>
        <w:t>【2015】7号文件规定），应当针对投标单位、法定代表人、项目经理（项目总监）进行行贿犯罪档案查询（在有效期内的证明)，开标时须提供查询结果原件。</w:t>
      </w:r>
    </w:p>
    <w:p w:rsidR="007D540D" w:rsidRDefault="00BE68B8">
      <w:pPr>
        <w:spacing w:line="360" w:lineRule="auto"/>
        <w:rPr>
          <w:sz w:val="21"/>
          <w:szCs w:val="21"/>
        </w:rPr>
      </w:pPr>
      <w:r>
        <w:rPr>
          <w:rFonts w:hint="eastAsia"/>
          <w:sz w:val="21"/>
          <w:szCs w:val="21"/>
        </w:rPr>
        <w:t xml:space="preserve">  3.6投标人应提供通过“信用中国”网站（www.creditchina.gov.cn）和中国政府采购网（www.ccgp.gov.cn）等渠道查询企业信用记录的网页</w:t>
      </w:r>
      <w:proofErr w:type="gramStart"/>
      <w:r>
        <w:rPr>
          <w:rFonts w:hint="eastAsia"/>
          <w:sz w:val="21"/>
          <w:szCs w:val="21"/>
        </w:rPr>
        <w:t>打印件并加盖</w:t>
      </w:r>
      <w:proofErr w:type="gramEnd"/>
      <w:r>
        <w:rPr>
          <w:rFonts w:hint="eastAsia"/>
          <w:sz w:val="21"/>
          <w:szCs w:val="21"/>
        </w:rPr>
        <w:t>投标人公章，列入失信被执行人、重大税收违法案件当事人名单、政府采购严重违法失信行为记录名单的投标人，不得参与本次招投标活动；</w:t>
      </w:r>
    </w:p>
    <w:p w:rsidR="007D540D" w:rsidRDefault="00BE68B8">
      <w:pPr>
        <w:spacing w:line="360" w:lineRule="auto"/>
        <w:rPr>
          <w:sz w:val="21"/>
          <w:szCs w:val="21"/>
        </w:rPr>
      </w:pPr>
      <w:r>
        <w:rPr>
          <w:rFonts w:hint="eastAsia"/>
          <w:sz w:val="21"/>
          <w:szCs w:val="21"/>
        </w:rPr>
        <w:t xml:space="preserve">  3.7凡未在河南省水利建设市场信用信息平台建立信用档案的，或提交的材料与信用信息平台公开的信息不符的，其单位及主要人员资格、工程业绩、良好行为等在本次招标投标活动中不予认定。</w:t>
      </w:r>
    </w:p>
    <w:p w:rsidR="007D540D" w:rsidRDefault="00BE68B8">
      <w:pPr>
        <w:spacing w:line="360" w:lineRule="auto"/>
        <w:rPr>
          <w:sz w:val="21"/>
          <w:szCs w:val="21"/>
        </w:rPr>
      </w:pPr>
      <w:r>
        <w:rPr>
          <w:rFonts w:hint="eastAsia"/>
          <w:sz w:val="21"/>
          <w:szCs w:val="21"/>
        </w:rPr>
        <w:t xml:space="preserve">  3.8在本项目投标截止时间，如施工标投标人拟投入的项目经理已参与其他项目投标，公示为第一中标候选人且尚未签订合同的，视为投标人自动放弃本项目中标候选资格。</w:t>
      </w:r>
    </w:p>
    <w:p w:rsidR="007D540D" w:rsidRDefault="00BE68B8">
      <w:pPr>
        <w:spacing w:line="360" w:lineRule="auto"/>
        <w:rPr>
          <w:sz w:val="21"/>
          <w:szCs w:val="21"/>
        </w:rPr>
      </w:pPr>
      <w:r>
        <w:rPr>
          <w:rFonts w:hint="eastAsia"/>
          <w:sz w:val="21"/>
          <w:szCs w:val="21"/>
        </w:rPr>
        <w:t xml:space="preserve">  3.9本次招标不接受联合体投标，不允许分包和转包；投标人只可对一个标段进行投报。</w:t>
      </w:r>
    </w:p>
    <w:p w:rsidR="007D540D" w:rsidRDefault="00BE68B8">
      <w:pPr>
        <w:spacing w:line="360" w:lineRule="auto"/>
        <w:rPr>
          <w:sz w:val="21"/>
          <w:szCs w:val="21"/>
        </w:rPr>
      </w:pPr>
      <w:r>
        <w:rPr>
          <w:rFonts w:hint="eastAsia"/>
          <w:sz w:val="21"/>
          <w:szCs w:val="21"/>
        </w:rPr>
        <w:t>4.报名及招标文件的获取</w:t>
      </w:r>
    </w:p>
    <w:p w:rsidR="007D540D" w:rsidRDefault="00BE68B8">
      <w:pPr>
        <w:spacing w:line="360" w:lineRule="auto"/>
        <w:rPr>
          <w:sz w:val="21"/>
          <w:szCs w:val="21"/>
        </w:rPr>
      </w:pPr>
      <w:r>
        <w:rPr>
          <w:rFonts w:hint="eastAsia"/>
          <w:sz w:val="21"/>
          <w:szCs w:val="21"/>
        </w:rPr>
        <w:t>4.1、招标文件的获取</w:t>
      </w:r>
    </w:p>
    <w:p w:rsidR="007D540D" w:rsidRDefault="00BE68B8">
      <w:pPr>
        <w:spacing w:line="360" w:lineRule="auto"/>
        <w:rPr>
          <w:sz w:val="21"/>
          <w:szCs w:val="21"/>
        </w:rPr>
      </w:pPr>
      <w:r>
        <w:rPr>
          <w:rFonts w:hint="eastAsia"/>
          <w:sz w:val="21"/>
          <w:szCs w:val="21"/>
        </w:rPr>
        <w:t xml:space="preserve">（1）招标文件出售时间：2017年 </w:t>
      </w:r>
      <w:proofErr w:type="gramStart"/>
      <w:r w:rsidR="001E062B">
        <w:rPr>
          <w:rFonts w:hint="eastAsia"/>
          <w:sz w:val="21"/>
          <w:szCs w:val="21"/>
        </w:rPr>
        <w:t>9</w:t>
      </w:r>
      <w:r>
        <w:rPr>
          <w:rFonts w:hint="eastAsia"/>
          <w:sz w:val="21"/>
          <w:szCs w:val="21"/>
        </w:rPr>
        <w:t>月</w:t>
      </w:r>
      <w:r w:rsidR="001E062B">
        <w:rPr>
          <w:rFonts w:hint="eastAsia"/>
          <w:sz w:val="21"/>
          <w:szCs w:val="21"/>
        </w:rPr>
        <w:t>14</w:t>
      </w:r>
      <w:r>
        <w:rPr>
          <w:rFonts w:hint="eastAsia"/>
          <w:sz w:val="21"/>
          <w:szCs w:val="21"/>
        </w:rPr>
        <w:t>日0时0分整至2017年</w:t>
      </w:r>
      <w:proofErr w:type="gramEnd"/>
      <w:r>
        <w:rPr>
          <w:rFonts w:hint="eastAsia"/>
          <w:sz w:val="21"/>
          <w:szCs w:val="21"/>
        </w:rPr>
        <w:t xml:space="preserve"> </w:t>
      </w:r>
      <w:r w:rsidR="001E062B">
        <w:rPr>
          <w:rFonts w:hint="eastAsia"/>
          <w:sz w:val="21"/>
          <w:szCs w:val="21"/>
        </w:rPr>
        <w:t>9</w:t>
      </w:r>
      <w:r>
        <w:rPr>
          <w:rFonts w:hint="eastAsia"/>
          <w:sz w:val="21"/>
          <w:szCs w:val="21"/>
        </w:rPr>
        <w:t>月</w:t>
      </w:r>
      <w:r w:rsidR="001E062B">
        <w:rPr>
          <w:rFonts w:hint="eastAsia"/>
          <w:sz w:val="21"/>
          <w:szCs w:val="21"/>
        </w:rPr>
        <w:t>20</w:t>
      </w:r>
      <w:r>
        <w:rPr>
          <w:rFonts w:hint="eastAsia"/>
          <w:sz w:val="21"/>
          <w:szCs w:val="21"/>
        </w:rPr>
        <w:t>日</w:t>
      </w:r>
      <w:r>
        <w:rPr>
          <w:rFonts w:hint="eastAsia"/>
          <w:sz w:val="21"/>
          <w:szCs w:val="21"/>
        </w:rPr>
        <w:t> </w:t>
      </w:r>
      <w:r>
        <w:rPr>
          <w:rFonts w:hint="eastAsia"/>
          <w:sz w:val="21"/>
          <w:szCs w:val="21"/>
        </w:rPr>
        <w:t>23</w:t>
      </w:r>
      <w:r>
        <w:rPr>
          <w:rFonts w:hint="eastAsia"/>
          <w:sz w:val="21"/>
          <w:szCs w:val="21"/>
        </w:rPr>
        <w:t> </w:t>
      </w:r>
      <w:r>
        <w:rPr>
          <w:rFonts w:hint="eastAsia"/>
          <w:sz w:val="21"/>
          <w:szCs w:val="21"/>
        </w:rPr>
        <w:t>时</w:t>
      </w:r>
      <w:r>
        <w:rPr>
          <w:rFonts w:hint="eastAsia"/>
          <w:sz w:val="21"/>
          <w:szCs w:val="21"/>
        </w:rPr>
        <w:t> </w:t>
      </w:r>
      <w:r>
        <w:rPr>
          <w:rFonts w:hint="eastAsia"/>
          <w:sz w:val="21"/>
          <w:szCs w:val="21"/>
        </w:rPr>
        <w:t>59分整。</w:t>
      </w:r>
    </w:p>
    <w:p w:rsidR="007D540D" w:rsidRDefault="00BE68B8">
      <w:pPr>
        <w:spacing w:line="360" w:lineRule="auto"/>
        <w:rPr>
          <w:sz w:val="21"/>
          <w:szCs w:val="21"/>
        </w:rPr>
      </w:pPr>
      <w:r>
        <w:rPr>
          <w:rFonts w:hint="eastAsia"/>
          <w:sz w:val="21"/>
          <w:szCs w:val="21"/>
        </w:rPr>
        <w:t>（2）招标文件售价人民币1000元，售后不退。</w:t>
      </w:r>
    </w:p>
    <w:p w:rsidR="007D540D" w:rsidRDefault="00BE68B8">
      <w:pPr>
        <w:spacing w:line="360" w:lineRule="auto"/>
        <w:rPr>
          <w:sz w:val="21"/>
          <w:szCs w:val="21"/>
        </w:rPr>
      </w:pPr>
      <w:r>
        <w:rPr>
          <w:rFonts w:hint="eastAsia"/>
          <w:sz w:val="21"/>
          <w:szCs w:val="21"/>
        </w:rPr>
        <w:t>（3）缴费方式：转账或电汇支付招标文件费到指定账户。</w:t>
      </w:r>
    </w:p>
    <w:p w:rsidR="007D540D" w:rsidRDefault="00BE68B8">
      <w:pPr>
        <w:spacing w:line="360" w:lineRule="auto"/>
        <w:ind w:firstLineChars="200" w:firstLine="420"/>
        <w:rPr>
          <w:sz w:val="21"/>
          <w:szCs w:val="21"/>
        </w:rPr>
      </w:pPr>
      <w:r>
        <w:rPr>
          <w:rFonts w:hint="eastAsia"/>
          <w:sz w:val="21"/>
          <w:szCs w:val="21"/>
        </w:rPr>
        <w:t>支付账户名称必须和投标人名称一致且已在平顶山市公共资源交易投标人（供应商）库中录入的账户（基本户或一般户均可，不支持结算卡支付）</w:t>
      </w:r>
    </w:p>
    <w:p w:rsidR="007D540D" w:rsidRDefault="00BE68B8">
      <w:pPr>
        <w:spacing w:line="360" w:lineRule="auto"/>
        <w:rPr>
          <w:sz w:val="21"/>
          <w:szCs w:val="21"/>
        </w:rPr>
      </w:pPr>
      <w:r>
        <w:rPr>
          <w:rFonts w:hint="eastAsia"/>
          <w:sz w:val="21"/>
          <w:szCs w:val="21"/>
        </w:rPr>
        <w:t>（4）汇入账户和</w:t>
      </w:r>
      <w:proofErr w:type="gramStart"/>
      <w:r>
        <w:rPr>
          <w:rFonts w:hint="eastAsia"/>
          <w:sz w:val="21"/>
          <w:szCs w:val="21"/>
        </w:rPr>
        <w:t>帐号</w:t>
      </w:r>
      <w:proofErr w:type="gramEnd"/>
      <w:r>
        <w:rPr>
          <w:rFonts w:hint="eastAsia"/>
          <w:sz w:val="21"/>
          <w:szCs w:val="21"/>
        </w:rPr>
        <w:t>：</w:t>
      </w:r>
    </w:p>
    <w:p w:rsidR="007D540D" w:rsidRDefault="00BE68B8">
      <w:pPr>
        <w:spacing w:line="360" w:lineRule="auto"/>
        <w:rPr>
          <w:sz w:val="21"/>
          <w:szCs w:val="21"/>
        </w:rPr>
      </w:pPr>
      <w:r>
        <w:rPr>
          <w:rFonts w:hint="eastAsia"/>
          <w:sz w:val="21"/>
          <w:szCs w:val="21"/>
        </w:rPr>
        <w:t>收款单位全称：平顶山市公共资源交易中心</w:t>
      </w:r>
    </w:p>
    <w:p w:rsidR="007D540D" w:rsidRDefault="00BE68B8">
      <w:pPr>
        <w:spacing w:line="360" w:lineRule="auto"/>
        <w:rPr>
          <w:sz w:val="21"/>
          <w:szCs w:val="21"/>
        </w:rPr>
      </w:pPr>
      <w:r>
        <w:rPr>
          <w:rFonts w:hint="eastAsia"/>
          <w:sz w:val="21"/>
          <w:szCs w:val="21"/>
        </w:rPr>
        <w:t>账 号：6013301012010093076</w:t>
      </w:r>
    </w:p>
    <w:p w:rsidR="007D540D" w:rsidRDefault="00BE68B8">
      <w:pPr>
        <w:spacing w:line="360" w:lineRule="auto"/>
        <w:rPr>
          <w:sz w:val="21"/>
          <w:szCs w:val="21"/>
        </w:rPr>
      </w:pPr>
      <w:r>
        <w:rPr>
          <w:rFonts w:hint="eastAsia"/>
          <w:sz w:val="21"/>
          <w:szCs w:val="21"/>
        </w:rPr>
        <w:t>开户银行：平顶山银行行政中心支行</w:t>
      </w:r>
    </w:p>
    <w:p w:rsidR="007D540D" w:rsidRDefault="00BE68B8">
      <w:pPr>
        <w:spacing w:line="360" w:lineRule="auto"/>
        <w:rPr>
          <w:sz w:val="21"/>
          <w:szCs w:val="21"/>
        </w:rPr>
      </w:pPr>
      <w:r>
        <w:rPr>
          <w:rFonts w:hint="eastAsia"/>
          <w:sz w:val="21"/>
          <w:szCs w:val="21"/>
        </w:rPr>
        <w:t>（5）潜在投标人网上报名、招标文件费转账成功后，须在平顶山市公共资源电子化交易系统中，将招标文件</w:t>
      </w:r>
      <w:proofErr w:type="gramStart"/>
      <w:r>
        <w:rPr>
          <w:rFonts w:hint="eastAsia"/>
          <w:sz w:val="21"/>
          <w:szCs w:val="21"/>
        </w:rPr>
        <w:t>费成功</w:t>
      </w:r>
      <w:proofErr w:type="gramEnd"/>
      <w:r>
        <w:rPr>
          <w:rFonts w:hint="eastAsia"/>
          <w:sz w:val="21"/>
          <w:szCs w:val="21"/>
        </w:rPr>
        <w:t>绑定至所投项目和标段，之后方可下载招标文件（招标文件中包含图纸、清单等投标所需一切内容），纸质招标文件不再出售。具体操作请查看以下链接：</w:t>
      </w:r>
    </w:p>
    <w:p w:rsidR="007D540D" w:rsidRDefault="00BE68B8">
      <w:pPr>
        <w:spacing w:line="360" w:lineRule="auto"/>
        <w:rPr>
          <w:sz w:val="21"/>
          <w:szCs w:val="21"/>
        </w:rPr>
      </w:pPr>
      <w:r>
        <w:rPr>
          <w:rFonts w:hint="eastAsia"/>
          <w:sz w:val="21"/>
          <w:szCs w:val="21"/>
        </w:rPr>
        <w:lastRenderedPageBreak/>
        <w:t>链接地址：http://www.pdsggzy.com/fwzn/11597.jhtml</w:t>
      </w:r>
    </w:p>
    <w:p w:rsidR="007D540D" w:rsidRDefault="00BE68B8">
      <w:pPr>
        <w:spacing w:line="360" w:lineRule="auto"/>
        <w:rPr>
          <w:sz w:val="21"/>
          <w:szCs w:val="21"/>
        </w:rPr>
      </w:pPr>
      <w:r>
        <w:rPr>
          <w:rFonts w:hint="eastAsia"/>
          <w:sz w:val="21"/>
          <w:szCs w:val="21"/>
        </w:rPr>
        <w:t>注：考虑到人为操作和跨行转账时间延误等因素，招标文件费绑定工作的截止时间为开始报名起至报名截止时间后两天，请投标人尽早进行招标文件费绑定工作。</w:t>
      </w:r>
    </w:p>
    <w:p w:rsidR="007D540D" w:rsidRDefault="00BE68B8">
      <w:pPr>
        <w:spacing w:line="360" w:lineRule="auto"/>
        <w:rPr>
          <w:sz w:val="21"/>
          <w:szCs w:val="21"/>
        </w:rPr>
      </w:pPr>
      <w:r>
        <w:rPr>
          <w:rFonts w:hint="eastAsia"/>
          <w:sz w:val="21"/>
          <w:szCs w:val="21"/>
        </w:rPr>
        <w:t>4.2注意事项</w:t>
      </w:r>
    </w:p>
    <w:p w:rsidR="007D540D" w:rsidRDefault="00BE68B8">
      <w:pPr>
        <w:spacing w:line="360" w:lineRule="auto"/>
        <w:rPr>
          <w:sz w:val="21"/>
          <w:szCs w:val="21"/>
        </w:rPr>
      </w:pPr>
      <w:r>
        <w:rPr>
          <w:rFonts w:hint="eastAsia"/>
          <w:sz w:val="21"/>
          <w:szCs w:val="21"/>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7D540D" w:rsidRDefault="00BE68B8">
      <w:pPr>
        <w:spacing w:line="360" w:lineRule="auto"/>
        <w:rPr>
          <w:sz w:val="21"/>
          <w:szCs w:val="21"/>
        </w:rPr>
      </w:pPr>
      <w:r>
        <w:rPr>
          <w:rFonts w:hint="eastAsia"/>
          <w:sz w:val="21"/>
          <w:szCs w:val="21"/>
        </w:rPr>
        <w:t>（2）招标文件费收取，交费绑定后才能下载招标文件。</w:t>
      </w:r>
    </w:p>
    <w:p w:rsidR="007D540D" w:rsidRDefault="00BE68B8">
      <w:pPr>
        <w:spacing w:line="360" w:lineRule="auto"/>
        <w:rPr>
          <w:sz w:val="21"/>
          <w:szCs w:val="21"/>
        </w:rPr>
      </w:pPr>
      <w:r>
        <w:rPr>
          <w:rFonts w:hint="eastAsia"/>
          <w:sz w:val="21"/>
          <w:szCs w:val="21"/>
        </w:rPr>
        <w:t>5.投标文件的递交</w:t>
      </w:r>
    </w:p>
    <w:p w:rsidR="007D540D" w:rsidRDefault="00BE68B8">
      <w:pPr>
        <w:spacing w:line="360" w:lineRule="auto"/>
        <w:rPr>
          <w:sz w:val="21"/>
          <w:szCs w:val="21"/>
        </w:rPr>
      </w:pPr>
      <w:r>
        <w:rPr>
          <w:rFonts w:hint="eastAsia"/>
          <w:sz w:val="21"/>
          <w:szCs w:val="21"/>
        </w:rPr>
        <w:t xml:space="preserve">   5.1递交投标文件截止时间（投标截止时间）：2017年10月17日 10</w:t>
      </w:r>
      <w:r>
        <w:rPr>
          <w:rFonts w:hint="eastAsia"/>
          <w:sz w:val="21"/>
          <w:szCs w:val="21"/>
        </w:rPr>
        <w:t> </w:t>
      </w:r>
      <w:r>
        <w:rPr>
          <w:rFonts w:hint="eastAsia"/>
          <w:sz w:val="21"/>
          <w:szCs w:val="21"/>
        </w:rPr>
        <w:t>时；</w:t>
      </w:r>
    </w:p>
    <w:p w:rsidR="007D540D" w:rsidRDefault="00BE68B8">
      <w:pPr>
        <w:spacing w:line="360" w:lineRule="auto"/>
        <w:rPr>
          <w:sz w:val="21"/>
          <w:szCs w:val="21"/>
        </w:rPr>
      </w:pPr>
      <w:r>
        <w:rPr>
          <w:rFonts w:hint="eastAsia"/>
          <w:sz w:val="21"/>
          <w:szCs w:val="21"/>
        </w:rPr>
        <w:t xml:space="preserve">     递交投标文件地点：平顶山市公共资源交易中心（平顶山市行政服务中心七楼）</w:t>
      </w:r>
    </w:p>
    <w:p w:rsidR="007D540D" w:rsidRDefault="00BE68B8">
      <w:pPr>
        <w:spacing w:line="360" w:lineRule="auto"/>
        <w:rPr>
          <w:sz w:val="21"/>
          <w:szCs w:val="21"/>
        </w:rPr>
      </w:pPr>
      <w:r>
        <w:rPr>
          <w:rFonts w:hint="eastAsia"/>
          <w:sz w:val="21"/>
          <w:szCs w:val="21"/>
        </w:rPr>
        <w:t xml:space="preserve">   5.2 逾期送达的或者未送达指定地点的投标文件，招标人不予受理.</w:t>
      </w:r>
    </w:p>
    <w:p w:rsidR="007D540D" w:rsidRDefault="00BE68B8">
      <w:pPr>
        <w:spacing w:line="360" w:lineRule="auto"/>
        <w:rPr>
          <w:sz w:val="21"/>
          <w:szCs w:val="21"/>
        </w:rPr>
      </w:pPr>
      <w:r>
        <w:rPr>
          <w:rFonts w:hint="eastAsia"/>
          <w:sz w:val="21"/>
          <w:szCs w:val="21"/>
        </w:rPr>
        <w:t>6.发布公告的媒介</w:t>
      </w:r>
    </w:p>
    <w:p w:rsidR="007D540D" w:rsidRDefault="00BE68B8">
      <w:pPr>
        <w:spacing w:line="360" w:lineRule="auto"/>
        <w:rPr>
          <w:sz w:val="21"/>
          <w:szCs w:val="21"/>
        </w:rPr>
      </w:pPr>
      <w:r>
        <w:rPr>
          <w:rFonts w:hint="eastAsia"/>
          <w:sz w:val="21"/>
          <w:szCs w:val="21"/>
        </w:rPr>
        <w:t xml:space="preserve">  本公告同时在《中国采购与招标网》、《河南招标采购综合网》、《河南省公共资源交易公共服务平台》、《河南省水利网》、《河南省政府采购网》、《平顶山市政府采购网》、《全国公共资源交易平台（河南省·平顶山市）》网上发布。</w:t>
      </w:r>
    </w:p>
    <w:p w:rsidR="007D540D" w:rsidRDefault="00BE68B8">
      <w:pPr>
        <w:spacing w:line="360" w:lineRule="auto"/>
        <w:rPr>
          <w:sz w:val="21"/>
          <w:szCs w:val="21"/>
        </w:rPr>
      </w:pPr>
      <w:r>
        <w:rPr>
          <w:rFonts w:hint="eastAsia"/>
          <w:sz w:val="21"/>
          <w:szCs w:val="21"/>
        </w:rPr>
        <w:t>7.联系方式</w:t>
      </w:r>
    </w:p>
    <w:p w:rsidR="007D540D" w:rsidRDefault="00BE68B8">
      <w:pPr>
        <w:spacing w:line="440" w:lineRule="exact"/>
        <w:rPr>
          <w:sz w:val="21"/>
          <w:szCs w:val="21"/>
        </w:rPr>
      </w:pPr>
      <w:r>
        <w:rPr>
          <w:rFonts w:hint="eastAsia"/>
          <w:sz w:val="21"/>
          <w:szCs w:val="21"/>
        </w:rPr>
        <w:t xml:space="preserve">  </w:t>
      </w:r>
      <w:bookmarkEnd w:id="0"/>
      <w:r>
        <w:rPr>
          <w:rFonts w:hint="eastAsia"/>
          <w:sz w:val="21"/>
          <w:szCs w:val="21"/>
        </w:rPr>
        <w:t xml:space="preserve">招标人：郏县中小河流综合治理工程建设管理处 </w:t>
      </w:r>
    </w:p>
    <w:p w:rsidR="007D540D" w:rsidRDefault="00BE68B8">
      <w:pPr>
        <w:spacing w:line="440" w:lineRule="exact"/>
        <w:rPr>
          <w:sz w:val="21"/>
          <w:szCs w:val="21"/>
        </w:rPr>
      </w:pPr>
      <w:r>
        <w:rPr>
          <w:rFonts w:hint="eastAsia"/>
          <w:sz w:val="21"/>
          <w:szCs w:val="21"/>
        </w:rPr>
        <w:t xml:space="preserve">  联系人：丁先生                             </w:t>
      </w:r>
    </w:p>
    <w:p w:rsidR="007D540D" w:rsidRDefault="00BE68B8">
      <w:pPr>
        <w:spacing w:line="440" w:lineRule="exact"/>
        <w:rPr>
          <w:sz w:val="21"/>
          <w:szCs w:val="21"/>
        </w:rPr>
      </w:pPr>
      <w:r>
        <w:rPr>
          <w:rFonts w:hint="eastAsia"/>
          <w:sz w:val="21"/>
          <w:szCs w:val="21"/>
        </w:rPr>
        <w:t xml:space="preserve">  联系电话：0375-5186509</w:t>
      </w:r>
    </w:p>
    <w:p w:rsidR="007D540D" w:rsidRDefault="00BE68B8">
      <w:pPr>
        <w:spacing w:line="440" w:lineRule="exact"/>
        <w:rPr>
          <w:sz w:val="21"/>
          <w:szCs w:val="21"/>
        </w:rPr>
      </w:pPr>
      <w:r>
        <w:rPr>
          <w:rFonts w:hint="eastAsia"/>
          <w:sz w:val="21"/>
          <w:szCs w:val="21"/>
        </w:rPr>
        <w:t xml:space="preserve">  行政监督机构：平顶山市水利局</w:t>
      </w:r>
    </w:p>
    <w:p w:rsidR="007D540D" w:rsidRDefault="00BE68B8">
      <w:pPr>
        <w:spacing w:line="440" w:lineRule="exact"/>
        <w:rPr>
          <w:sz w:val="21"/>
          <w:szCs w:val="21"/>
        </w:rPr>
      </w:pPr>
      <w:r>
        <w:rPr>
          <w:rFonts w:hint="eastAsia"/>
          <w:sz w:val="21"/>
          <w:szCs w:val="21"/>
        </w:rPr>
        <w:t xml:space="preserve">  地    址：平顶山市建设西路270号</w:t>
      </w:r>
    </w:p>
    <w:p w:rsidR="007D540D" w:rsidRDefault="00BE68B8">
      <w:pPr>
        <w:spacing w:line="440" w:lineRule="exact"/>
        <w:rPr>
          <w:sz w:val="21"/>
          <w:szCs w:val="21"/>
        </w:rPr>
      </w:pPr>
      <w:r>
        <w:rPr>
          <w:rFonts w:hint="eastAsia"/>
          <w:sz w:val="21"/>
          <w:szCs w:val="21"/>
        </w:rPr>
        <w:t xml:space="preserve">  电    话：0375-2596018</w:t>
      </w:r>
    </w:p>
    <w:p w:rsidR="007D540D" w:rsidRDefault="00BE68B8">
      <w:pPr>
        <w:spacing w:line="440" w:lineRule="exact"/>
        <w:rPr>
          <w:sz w:val="21"/>
          <w:szCs w:val="21"/>
        </w:rPr>
      </w:pPr>
      <w:r>
        <w:rPr>
          <w:rFonts w:hint="eastAsia"/>
          <w:sz w:val="21"/>
          <w:szCs w:val="21"/>
        </w:rPr>
        <w:t xml:space="preserve">  代理机构：北京恒乐工程管理有限公司</w:t>
      </w:r>
    </w:p>
    <w:p w:rsidR="007D540D" w:rsidRDefault="00BE68B8">
      <w:pPr>
        <w:spacing w:line="440" w:lineRule="exact"/>
        <w:rPr>
          <w:sz w:val="21"/>
          <w:szCs w:val="21"/>
        </w:rPr>
      </w:pPr>
      <w:r>
        <w:rPr>
          <w:rFonts w:hint="eastAsia"/>
          <w:sz w:val="21"/>
          <w:szCs w:val="21"/>
        </w:rPr>
        <w:t xml:space="preserve">  联 系 人： 王女士                         </w:t>
      </w:r>
    </w:p>
    <w:p w:rsidR="007D540D" w:rsidRDefault="00BE68B8">
      <w:pPr>
        <w:spacing w:line="440" w:lineRule="exact"/>
        <w:ind w:firstLineChars="100" w:firstLine="210"/>
        <w:rPr>
          <w:sz w:val="21"/>
          <w:szCs w:val="21"/>
        </w:rPr>
      </w:pPr>
      <w:r>
        <w:rPr>
          <w:rFonts w:hint="eastAsia"/>
          <w:sz w:val="21"/>
          <w:szCs w:val="21"/>
        </w:rPr>
        <w:t xml:space="preserve">电话/传真：18137792530    0371-55153019  </w:t>
      </w:r>
    </w:p>
    <w:p w:rsidR="007D540D" w:rsidRDefault="007D540D"/>
    <w:sectPr w:rsidR="007D540D" w:rsidSect="007D5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A13A1E"/>
    <w:rsid w:val="00052A9D"/>
    <w:rsid w:val="001E062B"/>
    <w:rsid w:val="007D540D"/>
    <w:rsid w:val="00BE68B8"/>
    <w:rsid w:val="08E106C3"/>
    <w:rsid w:val="3AA1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40D"/>
    <w:pPr>
      <w:widowControl w:val="0"/>
      <w:jc w:val="both"/>
    </w:pPr>
    <w:rPr>
      <w:rFonts w:ascii="宋体"/>
      <w:sz w:val="3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2935</Words>
  <Characters>596</Characters>
  <Application>Microsoft Office Word</Application>
  <DocSecurity>0</DocSecurity>
  <Lines>4</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2017-09-06T15:14:00Z</cp:lastPrinted>
  <dcterms:created xsi:type="dcterms:W3CDTF">2017-09-06T15:07:00Z</dcterms:created>
  <dcterms:modified xsi:type="dcterms:W3CDTF">2017-09-13T07:21:00Z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