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510" w:rsidRDefault="005D1510" w:rsidP="008B79B0">
      <w:pPr>
        <w:kinsoku w:val="0"/>
        <w:overflowPunct w:val="0"/>
        <w:autoSpaceDE w:val="0"/>
        <w:autoSpaceDN w:val="0"/>
        <w:adjustRightInd w:val="0"/>
        <w:snapToGrid w:val="0"/>
        <w:spacing w:line="360" w:lineRule="auto"/>
        <w:jc w:val="center"/>
        <w:rPr>
          <w:rFonts w:ascii="宋体"/>
          <w:b/>
          <w:bCs/>
          <w:sz w:val="28"/>
          <w:szCs w:val="28"/>
        </w:rPr>
      </w:pPr>
      <w:bookmarkStart w:id="0" w:name="_GoBack"/>
      <w:bookmarkEnd w:id="0"/>
      <w:r>
        <w:rPr>
          <w:rFonts w:ascii="宋体" w:hAnsi="宋体" w:cs="宋体" w:hint="eastAsia"/>
          <w:b/>
          <w:bCs/>
          <w:sz w:val="28"/>
          <w:szCs w:val="28"/>
        </w:rPr>
        <w:t>平顶山市石龙区卫生和计划生育委员会关于平顶山市石龙区</w:t>
      </w:r>
    </w:p>
    <w:p w:rsidR="005D1510" w:rsidRDefault="005D1510" w:rsidP="008B79B0">
      <w:pPr>
        <w:kinsoku w:val="0"/>
        <w:overflowPunct w:val="0"/>
        <w:autoSpaceDE w:val="0"/>
        <w:autoSpaceDN w:val="0"/>
        <w:adjustRightInd w:val="0"/>
        <w:snapToGrid w:val="0"/>
        <w:spacing w:line="360" w:lineRule="auto"/>
        <w:jc w:val="center"/>
        <w:rPr>
          <w:rFonts w:ascii="宋体"/>
          <w:b/>
          <w:bCs/>
          <w:sz w:val="28"/>
          <w:szCs w:val="28"/>
        </w:rPr>
      </w:pPr>
      <w:r>
        <w:rPr>
          <w:rFonts w:ascii="宋体" w:hAnsi="宋体" w:cs="宋体" w:hint="eastAsia"/>
          <w:b/>
          <w:bCs/>
          <w:sz w:val="28"/>
          <w:szCs w:val="28"/>
        </w:rPr>
        <w:t>基本公共卫生服务项目公开招标公告</w:t>
      </w:r>
    </w:p>
    <w:p w:rsidR="005D1510" w:rsidRDefault="005D1510" w:rsidP="008B79B0">
      <w:pPr>
        <w:kinsoku w:val="0"/>
        <w:overflowPunct w:val="0"/>
        <w:autoSpaceDE w:val="0"/>
        <w:autoSpaceDN w:val="0"/>
        <w:adjustRightInd w:val="0"/>
        <w:snapToGrid w:val="0"/>
        <w:spacing w:line="360" w:lineRule="auto"/>
        <w:jc w:val="left"/>
        <w:rPr>
          <w:rFonts w:ascii="宋体"/>
        </w:rPr>
      </w:pPr>
      <w:r>
        <w:rPr>
          <w:rFonts w:ascii="宋体" w:hAnsi="宋体" w:cs="宋体"/>
        </w:rPr>
        <w:t xml:space="preserve">  </w:t>
      </w:r>
      <w:r>
        <w:rPr>
          <w:rFonts w:ascii="宋体" w:hAnsi="宋体" w:cs="宋体"/>
          <w:sz w:val="24"/>
          <w:szCs w:val="24"/>
        </w:rPr>
        <w:t xml:space="preserve"> </w:t>
      </w:r>
      <w:r>
        <w:rPr>
          <w:rFonts w:ascii="宋体" w:hAnsi="宋体" w:cs="宋体"/>
        </w:rPr>
        <w:t xml:space="preserve"> </w:t>
      </w:r>
      <w:r>
        <w:rPr>
          <w:rFonts w:ascii="宋体" w:hAnsi="宋体" w:cs="宋体" w:hint="eastAsia"/>
        </w:rPr>
        <w:t>平顶山市石龙区基本公共卫生服务项目已具备招标条件，河南驰翔工程管理有限公司受平顶山市石龙区卫生和计划生育委员会的委托现对该项目进行公开招标，欢迎符合条件的投标人投标。</w:t>
      </w:r>
    </w:p>
    <w:p w:rsidR="005D1510" w:rsidRDefault="005D1510" w:rsidP="008B79B0">
      <w:pPr>
        <w:kinsoku w:val="0"/>
        <w:overflowPunct w:val="0"/>
        <w:autoSpaceDE w:val="0"/>
        <w:autoSpaceDN w:val="0"/>
        <w:adjustRightInd w:val="0"/>
        <w:snapToGrid w:val="0"/>
        <w:spacing w:line="360" w:lineRule="auto"/>
        <w:jc w:val="left"/>
        <w:rPr>
          <w:rFonts w:ascii="宋体"/>
        </w:rPr>
      </w:pPr>
      <w:r>
        <w:rPr>
          <w:rFonts w:ascii="宋体" w:hAnsi="宋体" w:cs="宋体" w:hint="eastAsia"/>
        </w:rPr>
        <w:t>一、项目名称及采购编号：</w:t>
      </w:r>
    </w:p>
    <w:p w:rsidR="005D1510" w:rsidRDefault="005D1510" w:rsidP="008B79B0">
      <w:pPr>
        <w:kinsoku w:val="0"/>
        <w:overflowPunct w:val="0"/>
        <w:autoSpaceDE w:val="0"/>
        <w:autoSpaceDN w:val="0"/>
        <w:adjustRightInd w:val="0"/>
        <w:snapToGrid w:val="0"/>
        <w:spacing w:line="360" w:lineRule="auto"/>
        <w:jc w:val="left"/>
        <w:rPr>
          <w:rFonts w:ascii="宋体"/>
        </w:rPr>
      </w:pPr>
      <w:r>
        <w:rPr>
          <w:rFonts w:ascii="宋体" w:hAnsi="宋体" w:cs="宋体"/>
        </w:rPr>
        <w:t xml:space="preserve">   1</w:t>
      </w:r>
      <w:r>
        <w:rPr>
          <w:rFonts w:ascii="宋体" w:hAnsi="宋体" w:cs="宋体" w:hint="eastAsia"/>
        </w:rPr>
        <w:t>、项目名称：平顶山市石龙区基本公共卫生服务项目</w:t>
      </w:r>
    </w:p>
    <w:p w:rsidR="005D1510" w:rsidRDefault="005D1510" w:rsidP="008B79B0">
      <w:pPr>
        <w:kinsoku w:val="0"/>
        <w:overflowPunct w:val="0"/>
        <w:autoSpaceDE w:val="0"/>
        <w:autoSpaceDN w:val="0"/>
        <w:adjustRightInd w:val="0"/>
        <w:snapToGrid w:val="0"/>
        <w:spacing w:line="360" w:lineRule="auto"/>
        <w:jc w:val="left"/>
        <w:rPr>
          <w:rFonts w:ascii="宋体"/>
        </w:rPr>
      </w:pPr>
      <w:r>
        <w:rPr>
          <w:rFonts w:ascii="宋体" w:hAnsi="宋体" w:cs="宋体"/>
        </w:rPr>
        <w:t xml:space="preserve">   2</w:t>
      </w:r>
      <w:r>
        <w:rPr>
          <w:rFonts w:ascii="宋体" w:hAnsi="宋体" w:cs="宋体" w:hint="eastAsia"/>
        </w:rPr>
        <w:t>、采购编号：</w:t>
      </w:r>
      <w:r>
        <w:rPr>
          <w:rFonts w:ascii="宋体" w:hAnsi="宋体" w:cs="宋体"/>
        </w:rPr>
        <w:t>SLZC2017-10-59-F11</w:t>
      </w:r>
    </w:p>
    <w:p w:rsidR="005D1510" w:rsidRDefault="005D1510" w:rsidP="008B79B0">
      <w:pPr>
        <w:kinsoku w:val="0"/>
        <w:overflowPunct w:val="0"/>
        <w:autoSpaceDE w:val="0"/>
        <w:autoSpaceDN w:val="0"/>
        <w:adjustRightInd w:val="0"/>
        <w:snapToGrid w:val="0"/>
        <w:spacing w:line="360" w:lineRule="auto"/>
        <w:jc w:val="left"/>
        <w:rPr>
          <w:rFonts w:ascii="宋体"/>
        </w:rPr>
      </w:pPr>
      <w:r>
        <w:rPr>
          <w:rFonts w:ascii="宋体" w:hAnsi="宋体" w:cs="宋体" w:hint="eastAsia"/>
        </w:rPr>
        <w:t>二、招标内容：选取一家基本公共卫生服务的单位，服务内容包含居民健康档案管理服务、健康教育服务、预防接种服务、</w:t>
      </w:r>
      <w:r>
        <w:rPr>
          <w:rFonts w:ascii="宋体" w:hAnsi="宋体" w:cs="宋体"/>
        </w:rPr>
        <w:t>0-6</w:t>
      </w:r>
      <w:r>
        <w:rPr>
          <w:rFonts w:ascii="宋体" w:hAnsi="宋体" w:cs="宋体" w:hint="eastAsia"/>
        </w:rPr>
        <w:t>岁儿童健康管理服务、孕产妇健康管理服务、老年人健康管理服务、高血压患者健康管理服务、</w:t>
      </w:r>
      <w:r>
        <w:rPr>
          <w:rFonts w:ascii="宋体" w:hAnsi="宋体" w:cs="宋体"/>
        </w:rPr>
        <w:t>2</w:t>
      </w:r>
      <w:r>
        <w:rPr>
          <w:rFonts w:ascii="宋体" w:hAnsi="宋体" w:cs="宋体" w:hint="eastAsia"/>
        </w:rPr>
        <w:t>型糖尿病患者健康管理服务、严重精神障碍患者管理服务、肺结核患者健康管理服务、中医药健康管理服务、传染病及突发公共卫生事件报告和处理服务、卫生计生监督协管服务等。</w:t>
      </w:r>
    </w:p>
    <w:p w:rsidR="005D1510" w:rsidRDefault="005D1510" w:rsidP="008B79B0">
      <w:pPr>
        <w:kinsoku w:val="0"/>
        <w:overflowPunct w:val="0"/>
        <w:autoSpaceDE w:val="0"/>
        <w:autoSpaceDN w:val="0"/>
        <w:adjustRightInd w:val="0"/>
        <w:snapToGrid w:val="0"/>
        <w:spacing w:line="360" w:lineRule="auto"/>
        <w:jc w:val="left"/>
        <w:rPr>
          <w:rFonts w:ascii="宋体"/>
        </w:rPr>
      </w:pPr>
      <w:r>
        <w:rPr>
          <w:rFonts w:ascii="宋体" w:hAnsi="宋体" w:cs="宋体" w:hint="eastAsia"/>
        </w:rPr>
        <w:t>三、资金来源：财政资金，</w:t>
      </w:r>
      <w:r>
        <w:rPr>
          <w:rFonts w:ascii="宋体" w:hAnsi="宋体" w:cs="宋体"/>
        </w:rPr>
        <w:t>438.6</w:t>
      </w:r>
      <w:r>
        <w:rPr>
          <w:rFonts w:ascii="宋体" w:hAnsi="宋体" w:cs="宋体" w:hint="eastAsia"/>
        </w:rPr>
        <w:t>万元；</w:t>
      </w:r>
    </w:p>
    <w:p w:rsidR="005D1510" w:rsidRDefault="005D1510" w:rsidP="008B79B0">
      <w:pPr>
        <w:kinsoku w:val="0"/>
        <w:overflowPunct w:val="0"/>
        <w:autoSpaceDE w:val="0"/>
        <w:autoSpaceDN w:val="0"/>
        <w:adjustRightInd w:val="0"/>
        <w:snapToGrid w:val="0"/>
        <w:spacing w:line="360" w:lineRule="auto"/>
        <w:jc w:val="left"/>
        <w:rPr>
          <w:rFonts w:ascii="宋体"/>
        </w:rPr>
      </w:pPr>
      <w:r>
        <w:rPr>
          <w:rFonts w:ascii="宋体" w:hAnsi="宋体" w:cs="宋体" w:hint="eastAsia"/>
        </w:rPr>
        <w:t>四、服务期限：三年；</w:t>
      </w:r>
    </w:p>
    <w:p w:rsidR="005D1510" w:rsidRDefault="005D1510" w:rsidP="008B79B0">
      <w:pPr>
        <w:kinsoku w:val="0"/>
        <w:overflowPunct w:val="0"/>
        <w:autoSpaceDE w:val="0"/>
        <w:autoSpaceDN w:val="0"/>
        <w:adjustRightInd w:val="0"/>
        <w:snapToGrid w:val="0"/>
        <w:spacing w:line="360" w:lineRule="auto"/>
        <w:jc w:val="left"/>
        <w:rPr>
          <w:rFonts w:ascii="宋体"/>
        </w:rPr>
      </w:pPr>
      <w:r>
        <w:rPr>
          <w:rFonts w:ascii="宋体" w:hAnsi="宋体" w:cs="宋体" w:hint="eastAsia"/>
        </w:rPr>
        <w:t>五、投标人资格要求：</w:t>
      </w:r>
    </w:p>
    <w:p w:rsidR="005D1510" w:rsidRDefault="005D1510" w:rsidP="00126C3F">
      <w:pPr>
        <w:kinsoku w:val="0"/>
        <w:overflowPunct w:val="0"/>
        <w:autoSpaceDE w:val="0"/>
        <w:autoSpaceDN w:val="0"/>
        <w:adjustRightInd w:val="0"/>
        <w:snapToGrid w:val="0"/>
        <w:spacing w:line="360" w:lineRule="auto"/>
        <w:ind w:firstLineChars="200" w:firstLine="31680"/>
        <w:jc w:val="left"/>
        <w:rPr>
          <w:rFonts w:ascii="宋体"/>
        </w:rPr>
      </w:pPr>
      <w:r>
        <w:rPr>
          <w:rFonts w:ascii="宋体" w:hAnsi="宋体" w:cs="宋体"/>
        </w:rPr>
        <w:t>1</w:t>
      </w:r>
      <w:r>
        <w:rPr>
          <w:rFonts w:ascii="宋体" w:hAnsi="宋体" w:cs="宋体" w:hint="eastAsia"/>
        </w:rPr>
        <w:t>、投标人必须具有中华人民共和国独立法人资格和具有独立承担民事责任的能力的企业或事业单位；</w:t>
      </w:r>
      <w:r>
        <w:rPr>
          <w:rFonts w:ascii="宋体" w:hAnsi="宋体" w:cs="宋体"/>
        </w:rPr>
        <w:t xml:space="preserve"> </w:t>
      </w:r>
      <w:r>
        <w:rPr>
          <w:rFonts w:ascii="宋体" w:hAnsi="宋体" w:cs="宋体" w:hint="eastAsia"/>
        </w:rPr>
        <w:t>并具有《医疗机构执业许可证》。</w:t>
      </w:r>
      <w:r>
        <w:rPr>
          <w:rFonts w:ascii="宋体"/>
        </w:rPr>
        <w:br/>
      </w:r>
      <w:r>
        <w:rPr>
          <w:rFonts w:ascii="宋体" w:hAnsi="宋体" w:cs="宋体"/>
        </w:rPr>
        <w:t xml:space="preserve">    2</w:t>
      </w:r>
      <w:r>
        <w:rPr>
          <w:rFonts w:ascii="宋体" w:hAnsi="宋体" w:cs="宋体" w:hint="eastAsia"/>
        </w:rPr>
        <w:t>、投标人须在平顶山市石龙区有固定的办公场所，提供房产证或房屋租赁合同。</w:t>
      </w:r>
    </w:p>
    <w:p w:rsidR="005D1510" w:rsidRDefault="005D1510" w:rsidP="00126C3F">
      <w:pPr>
        <w:kinsoku w:val="0"/>
        <w:overflowPunct w:val="0"/>
        <w:autoSpaceDE w:val="0"/>
        <w:autoSpaceDN w:val="0"/>
        <w:adjustRightInd w:val="0"/>
        <w:snapToGrid w:val="0"/>
        <w:spacing w:line="360" w:lineRule="auto"/>
        <w:ind w:firstLineChars="200" w:firstLine="31680"/>
        <w:jc w:val="left"/>
        <w:rPr>
          <w:rFonts w:ascii="宋体"/>
        </w:rPr>
      </w:pPr>
      <w:r>
        <w:rPr>
          <w:rFonts w:ascii="宋体" w:hAnsi="宋体" w:cs="宋体"/>
        </w:rPr>
        <w:t>3</w:t>
      </w:r>
      <w:r>
        <w:rPr>
          <w:rFonts w:ascii="宋体" w:hAnsi="宋体" w:cs="宋体" w:hint="eastAsia"/>
        </w:rPr>
        <w:t>、投标人应符合《中华人民共和国政府采购法》第二十二条中规定的条件。</w:t>
      </w:r>
      <w:r>
        <w:rPr>
          <w:rFonts w:ascii="宋体" w:hAnsi="宋体" w:cs="宋体"/>
        </w:rPr>
        <w:t xml:space="preserve"> </w:t>
      </w:r>
      <w:r>
        <w:rPr>
          <w:rFonts w:ascii="宋体" w:hAnsi="宋体" w:cs="宋体"/>
        </w:rPr>
        <w:br/>
        <w:t xml:space="preserve">    4</w:t>
      </w:r>
      <w:r>
        <w:rPr>
          <w:rFonts w:ascii="宋体" w:hAnsi="宋体" w:cs="宋体" w:hint="eastAsia"/>
        </w:rPr>
        <w:t>、投标人必须具有专业的技术力量、良好的企业信誉及完善的服务体系。</w:t>
      </w:r>
    </w:p>
    <w:p w:rsidR="005D1510" w:rsidRDefault="005D1510" w:rsidP="00126C3F">
      <w:pPr>
        <w:kinsoku w:val="0"/>
        <w:overflowPunct w:val="0"/>
        <w:autoSpaceDE w:val="0"/>
        <w:autoSpaceDN w:val="0"/>
        <w:adjustRightInd w:val="0"/>
        <w:snapToGrid w:val="0"/>
        <w:spacing w:line="360" w:lineRule="auto"/>
        <w:ind w:firstLineChars="200" w:firstLine="31680"/>
        <w:jc w:val="left"/>
        <w:rPr>
          <w:rFonts w:ascii="宋体"/>
        </w:rPr>
      </w:pPr>
      <w:r>
        <w:rPr>
          <w:rFonts w:ascii="宋体" w:hAnsi="宋体" w:cs="宋体"/>
        </w:rPr>
        <w:t>5</w:t>
      </w:r>
      <w:r>
        <w:rPr>
          <w:rFonts w:ascii="宋体" w:hAnsi="宋体" w:cs="宋体" w:hint="eastAsia"/>
        </w:rPr>
        <w:t>、投标人须提供企业注册地或项目所在地检察院职务犯罪预防管理部门出具的无行贿犯罪记录查询证明原件。</w:t>
      </w:r>
    </w:p>
    <w:p w:rsidR="005D1510" w:rsidRDefault="005D1510" w:rsidP="00126C3F">
      <w:pPr>
        <w:kinsoku w:val="0"/>
        <w:overflowPunct w:val="0"/>
        <w:autoSpaceDE w:val="0"/>
        <w:autoSpaceDN w:val="0"/>
        <w:adjustRightInd w:val="0"/>
        <w:snapToGrid w:val="0"/>
        <w:spacing w:line="360" w:lineRule="auto"/>
        <w:ind w:firstLineChars="200" w:firstLine="31680"/>
        <w:jc w:val="left"/>
        <w:rPr>
          <w:rFonts w:ascii="宋体"/>
        </w:rPr>
      </w:pPr>
      <w:r>
        <w:rPr>
          <w:rFonts w:ascii="宋体" w:hAnsi="宋体" w:cs="宋体"/>
        </w:rPr>
        <w:t>6</w:t>
      </w:r>
      <w:r>
        <w:rPr>
          <w:rFonts w:ascii="宋体" w:hAnsi="宋体" w:cs="宋体" w:hint="eastAsia"/>
        </w:rPr>
        <w:t>、投标人须提供信用中国网“失信被执行人”和“重大税收违法案件当事人名单”，中国政府采购网“政府采购严重违法失信行为名单”查询结果页面截图，信用信息查询期限自公告发布之日起，若有不良记录报名无效，执行财库【</w:t>
      </w:r>
      <w:r>
        <w:rPr>
          <w:rFonts w:ascii="宋体" w:hAnsi="宋体" w:cs="宋体"/>
        </w:rPr>
        <w:t>2016</w:t>
      </w:r>
      <w:r>
        <w:rPr>
          <w:rFonts w:ascii="宋体" w:hAnsi="宋体" w:cs="宋体" w:hint="eastAsia"/>
        </w:rPr>
        <w:t>】</w:t>
      </w:r>
      <w:r>
        <w:rPr>
          <w:rFonts w:ascii="宋体" w:hAnsi="宋体" w:cs="宋体"/>
        </w:rPr>
        <w:t>125</w:t>
      </w:r>
      <w:r>
        <w:rPr>
          <w:rFonts w:ascii="宋体" w:hAnsi="宋体" w:cs="宋体" w:hint="eastAsia"/>
        </w:rPr>
        <w:t>号文。</w:t>
      </w:r>
    </w:p>
    <w:p w:rsidR="005D1510" w:rsidRDefault="005D1510" w:rsidP="00126C3F">
      <w:pPr>
        <w:kinsoku w:val="0"/>
        <w:overflowPunct w:val="0"/>
        <w:autoSpaceDE w:val="0"/>
        <w:autoSpaceDN w:val="0"/>
        <w:adjustRightInd w:val="0"/>
        <w:snapToGrid w:val="0"/>
        <w:spacing w:line="360" w:lineRule="auto"/>
        <w:ind w:firstLineChars="200" w:firstLine="31680"/>
        <w:jc w:val="left"/>
        <w:rPr>
          <w:rFonts w:ascii="宋体"/>
        </w:rPr>
      </w:pPr>
      <w:r>
        <w:rPr>
          <w:rFonts w:ascii="宋体" w:hAnsi="宋体" w:cs="宋体"/>
        </w:rPr>
        <w:t>7</w:t>
      </w:r>
      <w:r>
        <w:rPr>
          <w:rFonts w:ascii="宋体" w:hAnsi="宋体" w:cs="宋体" w:hint="eastAsia"/>
        </w:rPr>
        <w:t>、本项目不接受联合体投标，不允许分包、转包。</w:t>
      </w:r>
    </w:p>
    <w:p w:rsidR="005D1510" w:rsidRDefault="005D1510" w:rsidP="00126C3F">
      <w:pPr>
        <w:kinsoku w:val="0"/>
        <w:overflowPunct w:val="0"/>
        <w:autoSpaceDE w:val="0"/>
        <w:autoSpaceDN w:val="0"/>
        <w:adjustRightInd w:val="0"/>
        <w:snapToGrid w:val="0"/>
        <w:spacing w:line="360" w:lineRule="auto"/>
        <w:ind w:firstLineChars="200" w:firstLine="31680"/>
        <w:jc w:val="left"/>
        <w:rPr>
          <w:rFonts w:ascii="宋体"/>
        </w:rPr>
      </w:pPr>
      <w:r>
        <w:rPr>
          <w:rFonts w:ascii="宋体" w:hAnsi="宋体" w:cs="宋体"/>
        </w:rPr>
        <w:t>8</w:t>
      </w:r>
      <w:r>
        <w:rPr>
          <w:rFonts w:ascii="宋体" w:hAnsi="宋体" w:cs="宋体" w:hint="eastAsia"/>
        </w:rPr>
        <w:t>、本项目采用资格后审。</w:t>
      </w:r>
    </w:p>
    <w:p w:rsidR="005D1510" w:rsidRDefault="005D1510" w:rsidP="00126C3F">
      <w:pPr>
        <w:kinsoku w:val="0"/>
        <w:overflowPunct w:val="0"/>
        <w:autoSpaceDE w:val="0"/>
        <w:autoSpaceDN w:val="0"/>
        <w:adjustRightInd w:val="0"/>
        <w:snapToGrid w:val="0"/>
        <w:spacing w:line="360" w:lineRule="auto"/>
        <w:ind w:firstLineChars="200" w:firstLine="31680"/>
        <w:jc w:val="left"/>
        <w:rPr>
          <w:rFonts w:ascii="宋体"/>
        </w:rPr>
      </w:pPr>
      <w:r>
        <w:rPr>
          <w:rFonts w:ascii="宋体" w:hAnsi="宋体" w:cs="宋体"/>
        </w:rPr>
        <w:t>9</w:t>
      </w:r>
      <w:r>
        <w:rPr>
          <w:rFonts w:ascii="宋体" w:hAnsi="宋体" w:cs="宋体" w:hint="eastAsia"/>
        </w:rPr>
        <w:t>、法律、行政法规规定的其他条件。</w:t>
      </w:r>
    </w:p>
    <w:p w:rsidR="005D1510" w:rsidRDefault="005D1510" w:rsidP="008B79B0">
      <w:pPr>
        <w:kinsoku w:val="0"/>
        <w:overflowPunct w:val="0"/>
        <w:autoSpaceDE w:val="0"/>
        <w:autoSpaceDN w:val="0"/>
        <w:adjustRightInd w:val="0"/>
        <w:snapToGrid w:val="0"/>
        <w:spacing w:line="360" w:lineRule="auto"/>
        <w:jc w:val="left"/>
        <w:rPr>
          <w:rFonts w:ascii="宋体"/>
        </w:rPr>
      </w:pPr>
      <w:r>
        <w:rPr>
          <w:rFonts w:ascii="宋体" w:hAnsi="宋体" w:cs="宋体" w:hint="eastAsia"/>
        </w:rPr>
        <w:t>六、报名时间、方式及招标文件的获取：</w:t>
      </w:r>
    </w:p>
    <w:p w:rsidR="005D1510" w:rsidRDefault="005D1510" w:rsidP="00126C3F">
      <w:pPr>
        <w:kinsoku w:val="0"/>
        <w:overflowPunct w:val="0"/>
        <w:autoSpaceDE w:val="0"/>
        <w:autoSpaceDN w:val="0"/>
        <w:adjustRightInd w:val="0"/>
        <w:snapToGrid w:val="0"/>
        <w:spacing w:line="360" w:lineRule="auto"/>
        <w:ind w:firstLineChars="200" w:firstLine="31680"/>
        <w:jc w:val="left"/>
        <w:rPr>
          <w:rFonts w:ascii="宋体"/>
        </w:rPr>
      </w:pPr>
      <w:r>
        <w:rPr>
          <w:rFonts w:ascii="宋体" w:hAnsi="宋体" w:cs="宋体"/>
        </w:rPr>
        <w:t>1</w:t>
      </w:r>
      <w:r>
        <w:rPr>
          <w:rFonts w:ascii="宋体" w:hAnsi="宋体" w:cs="宋体" w:hint="eastAsia"/>
        </w:rPr>
        <w:t>、报名时间：</w:t>
      </w:r>
      <w:r>
        <w:rPr>
          <w:rFonts w:ascii="宋体" w:hAnsi="宋体" w:cs="宋体"/>
        </w:rPr>
        <w:t>2017</w:t>
      </w:r>
      <w:r>
        <w:rPr>
          <w:rFonts w:ascii="宋体" w:hAnsi="宋体" w:cs="宋体" w:hint="eastAsia"/>
        </w:rPr>
        <w:t>年</w:t>
      </w:r>
      <w:r>
        <w:rPr>
          <w:rFonts w:ascii="宋体" w:hAnsi="宋体" w:cs="宋体"/>
        </w:rPr>
        <w:t>11</w:t>
      </w:r>
      <w:r>
        <w:rPr>
          <w:rFonts w:ascii="宋体" w:hAnsi="宋体" w:cs="宋体" w:hint="eastAsia"/>
        </w:rPr>
        <w:t>月</w:t>
      </w:r>
      <w:r>
        <w:rPr>
          <w:rFonts w:ascii="宋体" w:hAnsi="宋体" w:cs="宋体"/>
        </w:rPr>
        <w:t>1</w:t>
      </w:r>
      <w:r>
        <w:rPr>
          <w:rFonts w:ascii="宋体" w:hAnsi="宋体" w:cs="宋体" w:hint="eastAsia"/>
        </w:rPr>
        <w:t>日</w:t>
      </w:r>
      <w:r>
        <w:rPr>
          <w:rFonts w:ascii="宋体" w:cs="宋体"/>
        </w:rPr>
        <w:t>00</w:t>
      </w:r>
      <w:r>
        <w:rPr>
          <w:rFonts w:ascii="宋体" w:hAnsi="宋体" w:cs="宋体" w:hint="eastAsia"/>
        </w:rPr>
        <w:t>时</w:t>
      </w:r>
      <w:r>
        <w:rPr>
          <w:rFonts w:ascii="宋体" w:cs="宋体"/>
        </w:rPr>
        <w:t>00</w:t>
      </w:r>
      <w:r>
        <w:rPr>
          <w:rFonts w:ascii="宋体" w:hAnsi="宋体" w:cs="宋体" w:hint="eastAsia"/>
        </w:rPr>
        <w:t>分整至</w:t>
      </w:r>
      <w:r>
        <w:rPr>
          <w:rFonts w:ascii="宋体" w:hAnsi="宋体" w:cs="宋体"/>
        </w:rPr>
        <w:t>2017</w:t>
      </w:r>
      <w:r>
        <w:rPr>
          <w:rFonts w:ascii="宋体" w:hAnsi="宋体" w:cs="宋体" w:hint="eastAsia"/>
        </w:rPr>
        <w:t>年</w:t>
      </w:r>
      <w:r>
        <w:rPr>
          <w:rFonts w:ascii="宋体" w:hAnsi="宋体" w:cs="宋体"/>
        </w:rPr>
        <w:t xml:space="preserve">11 </w:t>
      </w:r>
      <w:r>
        <w:rPr>
          <w:rFonts w:ascii="宋体" w:hAnsi="宋体" w:cs="宋体" w:hint="eastAsia"/>
        </w:rPr>
        <w:t>月</w:t>
      </w:r>
      <w:r>
        <w:rPr>
          <w:rFonts w:ascii="宋体" w:hAnsi="宋体" w:cs="宋体"/>
        </w:rPr>
        <w:t>7</w:t>
      </w:r>
      <w:r>
        <w:rPr>
          <w:rFonts w:ascii="宋体" w:hAnsi="宋体" w:cs="宋体" w:hint="eastAsia"/>
        </w:rPr>
        <w:t>日</w:t>
      </w:r>
      <w:r>
        <w:rPr>
          <w:rFonts w:ascii="宋体" w:hAnsi="宋体" w:cs="宋体"/>
        </w:rPr>
        <w:t>23</w:t>
      </w:r>
      <w:r>
        <w:rPr>
          <w:rFonts w:ascii="宋体" w:hAnsi="宋体" w:cs="宋体" w:hint="eastAsia"/>
        </w:rPr>
        <w:t>时</w:t>
      </w:r>
      <w:r>
        <w:rPr>
          <w:rFonts w:ascii="宋体" w:hAnsi="宋体" w:cs="宋体"/>
        </w:rPr>
        <w:t>59</w:t>
      </w:r>
      <w:r>
        <w:rPr>
          <w:rFonts w:ascii="宋体" w:hAnsi="宋体" w:cs="宋体" w:hint="eastAsia"/>
        </w:rPr>
        <w:t>分。</w:t>
      </w:r>
    </w:p>
    <w:p w:rsidR="005D1510" w:rsidRDefault="005D1510" w:rsidP="00126C3F">
      <w:pPr>
        <w:kinsoku w:val="0"/>
        <w:overflowPunct w:val="0"/>
        <w:autoSpaceDE w:val="0"/>
        <w:autoSpaceDN w:val="0"/>
        <w:adjustRightInd w:val="0"/>
        <w:snapToGrid w:val="0"/>
        <w:spacing w:line="360" w:lineRule="auto"/>
        <w:ind w:firstLineChars="200" w:firstLine="31680"/>
        <w:jc w:val="left"/>
        <w:rPr>
          <w:rFonts w:ascii="宋体"/>
        </w:rPr>
      </w:pPr>
      <w:r>
        <w:rPr>
          <w:rFonts w:ascii="宋体" w:hAnsi="宋体" w:cs="宋体"/>
        </w:rPr>
        <w:t>2</w:t>
      </w:r>
      <w:r>
        <w:rPr>
          <w:rFonts w:ascii="宋体" w:hAnsi="宋体" w:cs="宋体" w:hint="eastAsia"/>
        </w:rPr>
        <w:t>、报名方法：本项目只接受网上报名，不接受其它形式报名。潜在投标人报名需凭</w:t>
      </w:r>
      <w:r>
        <w:rPr>
          <w:rFonts w:ascii="宋体" w:hAnsi="宋体" w:cs="宋体"/>
        </w:rPr>
        <w:t>CA</w:t>
      </w:r>
      <w:r>
        <w:rPr>
          <w:rFonts w:ascii="宋体" w:hAnsi="宋体" w:cs="宋体" w:hint="eastAsia"/>
        </w:rPr>
        <w:t>数字证书通过平顶山市公共资源交易中心网（网址：</w:t>
      </w:r>
      <w:hyperlink r:id="rId4" w:history="1">
        <w:r>
          <w:rPr>
            <w:rStyle w:val="Hyperlink"/>
            <w:rFonts w:ascii="宋体" w:hAnsi="宋体" w:cs="宋体"/>
            <w:shd w:val="clear" w:color="auto" w:fill="FFFFFF"/>
          </w:rPr>
          <w:t>http://www.pdsggzy.com/</w:t>
        </w:r>
      </w:hyperlink>
      <w:r>
        <w:rPr>
          <w:rFonts w:ascii="宋体" w:hAnsi="宋体" w:cs="宋体" w:hint="eastAsia"/>
        </w:rPr>
        <w:t>）“投标人登录”入口进入交易系统进行报名。具体操作请查看以下链接：</w:t>
      </w:r>
    </w:p>
    <w:p w:rsidR="005D1510" w:rsidRDefault="005D1510" w:rsidP="00126C3F">
      <w:pPr>
        <w:kinsoku w:val="0"/>
        <w:overflowPunct w:val="0"/>
        <w:autoSpaceDE w:val="0"/>
        <w:autoSpaceDN w:val="0"/>
        <w:adjustRightInd w:val="0"/>
        <w:snapToGrid w:val="0"/>
        <w:spacing w:line="360" w:lineRule="auto"/>
        <w:ind w:firstLineChars="200" w:firstLine="31680"/>
        <w:jc w:val="left"/>
        <w:rPr>
          <w:rFonts w:ascii="宋体"/>
        </w:rPr>
      </w:pPr>
      <w:r>
        <w:rPr>
          <w:rFonts w:ascii="宋体" w:hAnsi="宋体" w:cs="宋体" w:hint="eastAsia"/>
        </w:rPr>
        <w:t>链接地址：</w:t>
      </w:r>
      <w:hyperlink r:id="rId5" w:history="1">
        <w:r>
          <w:rPr>
            <w:rStyle w:val="Hyperlink"/>
            <w:rFonts w:ascii="宋体" w:hAnsi="宋体" w:cs="宋体"/>
            <w:shd w:val="clear" w:color="auto" w:fill="FFFFFF"/>
          </w:rPr>
          <w:t>http://www.pdsggzy.com/fwzn/11020.jhtml</w:t>
        </w:r>
      </w:hyperlink>
    </w:p>
    <w:p w:rsidR="005D1510" w:rsidRDefault="005D1510" w:rsidP="00126C3F">
      <w:pPr>
        <w:kinsoku w:val="0"/>
        <w:overflowPunct w:val="0"/>
        <w:autoSpaceDE w:val="0"/>
        <w:autoSpaceDN w:val="0"/>
        <w:adjustRightInd w:val="0"/>
        <w:snapToGrid w:val="0"/>
        <w:spacing w:line="360" w:lineRule="auto"/>
        <w:ind w:firstLineChars="200" w:firstLine="31680"/>
        <w:jc w:val="left"/>
        <w:rPr>
          <w:rFonts w:ascii="宋体"/>
        </w:rPr>
      </w:pPr>
      <w:r>
        <w:rPr>
          <w:rFonts w:ascii="宋体" w:hAnsi="宋体" w:cs="宋体" w:hint="eastAsia"/>
        </w:rPr>
        <w:t>办理</w:t>
      </w:r>
      <w:r>
        <w:rPr>
          <w:rFonts w:ascii="宋体" w:hAnsi="宋体" w:cs="宋体"/>
        </w:rPr>
        <w:t>CA</w:t>
      </w:r>
      <w:r>
        <w:rPr>
          <w:rFonts w:ascii="宋体" w:hAnsi="宋体" w:cs="宋体" w:hint="eastAsia"/>
        </w:rPr>
        <w:t>证书：</w:t>
      </w:r>
      <w:hyperlink r:id="rId6" w:history="1">
        <w:r>
          <w:rPr>
            <w:rStyle w:val="Hyperlink"/>
            <w:rFonts w:ascii="宋体" w:hAnsi="宋体" w:cs="宋体"/>
            <w:shd w:val="clear" w:color="auto" w:fill="FFFFFF"/>
          </w:rPr>
          <w:t>http://www.pdsggzy.com/tzgg/10814.jhtml</w:t>
        </w:r>
      </w:hyperlink>
    </w:p>
    <w:p w:rsidR="005D1510" w:rsidRDefault="005D1510" w:rsidP="00126C3F">
      <w:pPr>
        <w:kinsoku w:val="0"/>
        <w:overflowPunct w:val="0"/>
        <w:autoSpaceDE w:val="0"/>
        <w:autoSpaceDN w:val="0"/>
        <w:adjustRightInd w:val="0"/>
        <w:snapToGrid w:val="0"/>
        <w:spacing w:line="360" w:lineRule="auto"/>
        <w:ind w:firstLineChars="200" w:firstLine="31680"/>
        <w:jc w:val="left"/>
        <w:rPr>
          <w:rFonts w:ascii="宋体"/>
        </w:rPr>
      </w:pPr>
      <w:r>
        <w:rPr>
          <w:rFonts w:ascii="宋体" w:hAnsi="宋体" w:cs="宋体"/>
        </w:rPr>
        <w:t>3</w:t>
      </w:r>
      <w:r>
        <w:rPr>
          <w:rFonts w:ascii="宋体" w:hAnsi="宋体" w:cs="宋体" w:hint="eastAsia"/>
        </w:rPr>
        <w:t>、招标文件的获取</w:t>
      </w:r>
    </w:p>
    <w:p w:rsidR="005D1510" w:rsidRDefault="005D1510" w:rsidP="00126C3F">
      <w:pPr>
        <w:kinsoku w:val="0"/>
        <w:overflowPunct w:val="0"/>
        <w:autoSpaceDE w:val="0"/>
        <w:autoSpaceDN w:val="0"/>
        <w:adjustRightInd w:val="0"/>
        <w:snapToGrid w:val="0"/>
        <w:spacing w:line="360" w:lineRule="auto"/>
        <w:ind w:firstLineChars="200" w:firstLine="31680"/>
        <w:jc w:val="left"/>
        <w:rPr>
          <w:rFonts w:ascii="宋体"/>
        </w:rPr>
      </w:pPr>
      <w:r>
        <w:rPr>
          <w:rFonts w:ascii="宋体" w:hAnsi="宋体" w:cs="宋体" w:hint="eastAsia"/>
        </w:rPr>
        <w:t>（</w:t>
      </w:r>
      <w:r>
        <w:rPr>
          <w:rFonts w:ascii="宋体" w:hAnsi="宋体" w:cs="宋体"/>
        </w:rPr>
        <w:t>1</w:t>
      </w:r>
      <w:r>
        <w:rPr>
          <w:rFonts w:ascii="宋体" w:hAnsi="宋体" w:cs="宋体" w:hint="eastAsia"/>
        </w:rPr>
        <w:t>）招标文件出售时间：</w:t>
      </w:r>
      <w:r>
        <w:rPr>
          <w:rFonts w:ascii="宋体" w:hAnsi="宋体" w:cs="宋体"/>
        </w:rPr>
        <w:t>2017</w:t>
      </w:r>
      <w:r>
        <w:rPr>
          <w:rFonts w:ascii="宋体" w:hAnsi="宋体" w:cs="宋体" w:hint="eastAsia"/>
        </w:rPr>
        <w:t>年</w:t>
      </w:r>
      <w:r>
        <w:rPr>
          <w:rFonts w:ascii="宋体" w:hAnsi="宋体" w:cs="宋体"/>
        </w:rPr>
        <w:t>11</w:t>
      </w:r>
      <w:r>
        <w:rPr>
          <w:rFonts w:ascii="宋体" w:hAnsi="宋体" w:cs="宋体" w:hint="eastAsia"/>
        </w:rPr>
        <w:t>月</w:t>
      </w:r>
      <w:r>
        <w:rPr>
          <w:rFonts w:ascii="宋体" w:hAnsi="宋体" w:cs="宋体"/>
        </w:rPr>
        <w:t>1</w:t>
      </w:r>
      <w:r>
        <w:rPr>
          <w:rFonts w:ascii="宋体" w:hAnsi="宋体" w:cs="宋体" w:hint="eastAsia"/>
        </w:rPr>
        <w:t>日</w:t>
      </w:r>
      <w:r>
        <w:rPr>
          <w:rFonts w:ascii="宋体" w:cs="宋体"/>
        </w:rPr>
        <w:t>00</w:t>
      </w:r>
      <w:r>
        <w:rPr>
          <w:rFonts w:ascii="宋体" w:hAnsi="宋体" w:cs="宋体" w:hint="eastAsia"/>
        </w:rPr>
        <w:t>时</w:t>
      </w:r>
      <w:r>
        <w:rPr>
          <w:rFonts w:ascii="宋体" w:cs="宋体"/>
        </w:rPr>
        <w:t>00</w:t>
      </w:r>
      <w:r>
        <w:rPr>
          <w:rFonts w:ascii="宋体" w:hAnsi="宋体" w:cs="宋体" w:hint="eastAsia"/>
        </w:rPr>
        <w:t>分整至</w:t>
      </w:r>
      <w:r>
        <w:rPr>
          <w:rFonts w:ascii="宋体" w:hAnsi="宋体" w:cs="宋体"/>
        </w:rPr>
        <w:t>2017</w:t>
      </w:r>
      <w:r>
        <w:rPr>
          <w:rFonts w:ascii="宋体" w:hAnsi="宋体" w:cs="宋体" w:hint="eastAsia"/>
        </w:rPr>
        <w:t>年</w:t>
      </w:r>
      <w:r>
        <w:rPr>
          <w:rFonts w:ascii="宋体" w:hAnsi="宋体" w:cs="宋体"/>
        </w:rPr>
        <w:t xml:space="preserve"> 11</w:t>
      </w:r>
      <w:r>
        <w:rPr>
          <w:rFonts w:ascii="宋体" w:hAnsi="宋体" w:cs="宋体" w:hint="eastAsia"/>
        </w:rPr>
        <w:t>月</w:t>
      </w:r>
      <w:r>
        <w:rPr>
          <w:rFonts w:ascii="宋体" w:hAnsi="宋体" w:cs="宋体"/>
        </w:rPr>
        <w:t>7</w:t>
      </w:r>
      <w:r>
        <w:rPr>
          <w:rFonts w:ascii="宋体" w:hAnsi="宋体" w:cs="宋体" w:hint="eastAsia"/>
        </w:rPr>
        <w:t>日</w:t>
      </w:r>
      <w:r>
        <w:rPr>
          <w:rFonts w:ascii="宋体" w:hAnsi="宋体" w:cs="宋体"/>
        </w:rPr>
        <w:t>23</w:t>
      </w:r>
      <w:r>
        <w:rPr>
          <w:rFonts w:ascii="宋体" w:hAnsi="宋体" w:cs="宋体" w:hint="eastAsia"/>
        </w:rPr>
        <w:t>时</w:t>
      </w:r>
      <w:r>
        <w:rPr>
          <w:rFonts w:ascii="宋体" w:hAnsi="宋体" w:cs="宋体"/>
        </w:rPr>
        <w:t>59</w:t>
      </w:r>
      <w:r>
        <w:rPr>
          <w:rFonts w:ascii="宋体" w:hAnsi="宋体" w:cs="宋体" w:hint="eastAsia"/>
        </w:rPr>
        <w:t>分。</w:t>
      </w:r>
    </w:p>
    <w:p w:rsidR="005D1510" w:rsidRDefault="005D1510" w:rsidP="00126C3F">
      <w:pPr>
        <w:kinsoku w:val="0"/>
        <w:overflowPunct w:val="0"/>
        <w:autoSpaceDE w:val="0"/>
        <w:autoSpaceDN w:val="0"/>
        <w:adjustRightInd w:val="0"/>
        <w:snapToGrid w:val="0"/>
        <w:spacing w:line="360" w:lineRule="auto"/>
        <w:ind w:firstLineChars="200" w:firstLine="31680"/>
        <w:jc w:val="left"/>
        <w:rPr>
          <w:rFonts w:ascii="宋体"/>
        </w:rPr>
      </w:pPr>
      <w:r>
        <w:rPr>
          <w:rFonts w:ascii="宋体" w:hAnsi="宋体" w:cs="宋体" w:hint="eastAsia"/>
        </w:rPr>
        <w:t>（</w:t>
      </w:r>
      <w:r>
        <w:rPr>
          <w:rFonts w:ascii="宋体" w:hAnsi="宋体" w:cs="宋体"/>
        </w:rPr>
        <w:t>2</w:t>
      </w:r>
      <w:r>
        <w:rPr>
          <w:rFonts w:ascii="宋体" w:hAnsi="宋体" w:cs="宋体" w:hint="eastAsia"/>
        </w:rPr>
        <w:t>）招标文件售价人民币</w:t>
      </w:r>
      <w:r>
        <w:rPr>
          <w:rFonts w:ascii="宋体" w:hAnsi="宋体" w:cs="宋体"/>
        </w:rPr>
        <w:t>500</w:t>
      </w:r>
      <w:r>
        <w:rPr>
          <w:rFonts w:ascii="宋体" w:hAnsi="宋体" w:cs="宋体" w:hint="eastAsia"/>
        </w:rPr>
        <w:t>元，售后不退。</w:t>
      </w:r>
    </w:p>
    <w:p w:rsidR="005D1510" w:rsidRDefault="005D1510" w:rsidP="00126C3F">
      <w:pPr>
        <w:kinsoku w:val="0"/>
        <w:overflowPunct w:val="0"/>
        <w:autoSpaceDE w:val="0"/>
        <w:autoSpaceDN w:val="0"/>
        <w:adjustRightInd w:val="0"/>
        <w:snapToGrid w:val="0"/>
        <w:spacing w:line="360" w:lineRule="auto"/>
        <w:ind w:firstLineChars="200" w:firstLine="31680"/>
        <w:jc w:val="left"/>
        <w:rPr>
          <w:rFonts w:ascii="宋体"/>
        </w:rPr>
      </w:pPr>
      <w:r>
        <w:rPr>
          <w:rFonts w:ascii="宋体" w:hAnsi="宋体" w:cs="宋体" w:hint="eastAsia"/>
        </w:rPr>
        <w:t>（</w:t>
      </w:r>
      <w:r>
        <w:rPr>
          <w:rFonts w:ascii="宋体" w:hAnsi="宋体" w:cs="宋体"/>
        </w:rPr>
        <w:t>3</w:t>
      </w:r>
      <w:r>
        <w:rPr>
          <w:rFonts w:ascii="宋体" w:hAnsi="宋体" w:cs="宋体" w:hint="eastAsia"/>
        </w:rPr>
        <w:t>）缴费方式：转账或电汇支付招标文件费到指定账户。</w:t>
      </w:r>
    </w:p>
    <w:p w:rsidR="005D1510" w:rsidRDefault="005D1510" w:rsidP="00126C3F">
      <w:pPr>
        <w:kinsoku w:val="0"/>
        <w:overflowPunct w:val="0"/>
        <w:autoSpaceDE w:val="0"/>
        <w:autoSpaceDN w:val="0"/>
        <w:adjustRightInd w:val="0"/>
        <w:snapToGrid w:val="0"/>
        <w:spacing w:line="360" w:lineRule="auto"/>
        <w:ind w:firstLineChars="200" w:firstLine="31680"/>
        <w:jc w:val="left"/>
        <w:rPr>
          <w:rFonts w:ascii="宋体"/>
        </w:rPr>
      </w:pPr>
      <w:r>
        <w:rPr>
          <w:rFonts w:ascii="宋体" w:hAnsi="宋体" w:cs="宋体" w:hint="eastAsia"/>
        </w:rPr>
        <w:t>支付账户名称必须和投标人名称一致且已在平顶山市公共资源交易投标人（投标人）库中录入的账户（基本户或一般户均可，不支持结算卡支付）</w:t>
      </w:r>
    </w:p>
    <w:p w:rsidR="005D1510" w:rsidRDefault="005D1510" w:rsidP="00126C3F">
      <w:pPr>
        <w:kinsoku w:val="0"/>
        <w:overflowPunct w:val="0"/>
        <w:autoSpaceDE w:val="0"/>
        <w:autoSpaceDN w:val="0"/>
        <w:adjustRightInd w:val="0"/>
        <w:snapToGrid w:val="0"/>
        <w:spacing w:line="360" w:lineRule="auto"/>
        <w:ind w:firstLineChars="200" w:firstLine="31680"/>
        <w:jc w:val="left"/>
        <w:rPr>
          <w:rFonts w:ascii="宋体"/>
        </w:rPr>
      </w:pPr>
      <w:r>
        <w:rPr>
          <w:rFonts w:ascii="宋体" w:hAnsi="宋体" w:cs="宋体" w:hint="eastAsia"/>
        </w:rPr>
        <w:t>（</w:t>
      </w:r>
      <w:r>
        <w:rPr>
          <w:rFonts w:ascii="宋体" w:hAnsi="宋体" w:cs="宋体"/>
        </w:rPr>
        <w:t>4</w:t>
      </w:r>
      <w:r>
        <w:rPr>
          <w:rFonts w:ascii="宋体" w:hAnsi="宋体" w:cs="宋体" w:hint="eastAsia"/>
        </w:rPr>
        <w:t>）汇入账户和帐号：（保证金账户详见招标文件）</w:t>
      </w:r>
    </w:p>
    <w:p w:rsidR="005D1510" w:rsidRDefault="005D1510" w:rsidP="00126C3F">
      <w:pPr>
        <w:kinsoku w:val="0"/>
        <w:overflowPunct w:val="0"/>
        <w:autoSpaceDE w:val="0"/>
        <w:autoSpaceDN w:val="0"/>
        <w:adjustRightInd w:val="0"/>
        <w:snapToGrid w:val="0"/>
        <w:spacing w:line="360" w:lineRule="auto"/>
        <w:ind w:firstLineChars="300" w:firstLine="31680"/>
        <w:jc w:val="left"/>
        <w:rPr>
          <w:rFonts w:ascii="宋体"/>
        </w:rPr>
      </w:pPr>
      <w:r>
        <w:rPr>
          <w:rFonts w:ascii="宋体" w:hAnsi="宋体" w:cs="宋体" w:hint="eastAsia"/>
        </w:rPr>
        <w:t>收款单位全称：平顶山市公共资源交易中心</w:t>
      </w:r>
    </w:p>
    <w:p w:rsidR="005D1510" w:rsidRDefault="005D1510" w:rsidP="00126C3F">
      <w:pPr>
        <w:kinsoku w:val="0"/>
        <w:overflowPunct w:val="0"/>
        <w:autoSpaceDE w:val="0"/>
        <w:autoSpaceDN w:val="0"/>
        <w:adjustRightInd w:val="0"/>
        <w:snapToGrid w:val="0"/>
        <w:spacing w:line="360" w:lineRule="auto"/>
        <w:ind w:firstLineChars="300" w:firstLine="31680"/>
        <w:jc w:val="left"/>
        <w:rPr>
          <w:rFonts w:ascii="宋体" w:hAnsi="宋体" w:cs="宋体"/>
        </w:rPr>
      </w:pPr>
      <w:r>
        <w:rPr>
          <w:rFonts w:ascii="宋体" w:hAnsi="宋体" w:cs="宋体" w:hint="eastAsia"/>
        </w:rPr>
        <w:t>账</w:t>
      </w:r>
      <w:r>
        <w:rPr>
          <w:rFonts w:ascii="宋体" w:hAnsi="宋体" w:cs="宋体"/>
        </w:rPr>
        <w:t xml:space="preserve"> </w:t>
      </w:r>
      <w:r>
        <w:rPr>
          <w:rFonts w:ascii="宋体" w:hAnsi="宋体" w:cs="宋体" w:hint="eastAsia"/>
        </w:rPr>
        <w:t>号：</w:t>
      </w:r>
      <w:r>
        <w:rPr>
          <w:rFonts w:ascii="宋体" w:hAnsi="宋体" w:cs="宋体"/>
        </w:rPr>
        <w:t>6013301012010093076</w:t>
      </w:r>
    </w:p>
    <w:p w:rsidR="005D1510" w:rsidRDefault="005D1510" w:rsidP="00126C3F">
      <w:pPr>
        <w:kinsoku w:val="0"/>
        <w:overflowPunct w:val="0"/>
        <w:autoSpaceDE w:val="0"/>
        <w:autoSpaceDN w:val="0"/>
        <w:adjustRightInd w:val="0"/>
        <w:snapToGrid w:val="0"/>
        <w:spacing w:line="360" w:lineRule="auto"/>
        <w:ind w:firstLineChars="300" w:firstLine="31680"/>
        <w:jc w:val="left"/>
        <w:rPr>
          <w:rFonts w:ascii="宋体"/>
        </w:rPr>
      </w:pPr>
      <w:r>
        <w:rPr>
          <w:rFonts w:ascii="宋体" w:hAnsi="宋体" w:cs="宋体" w:hint="eastAsia"/>
        </w:rPr>
        <w:t>开户银行：平顶山银行行政中心支行</w:t>
      </w:r>
    </w:p>
    <w:p w:rsidR="005D1510" w:rsidRDefault="005D1510" w:rsidP="00126C3F">
      <w:pPr>
        <w:kinsoku w:val="0"/>
        <w:overflowPunct w:val="0"/>
        <w:autoSpaceDE w:val="0"/>
        <w:autoSpaceDN w:val="0"/>
        <w:adjustRightInd w:val="0"/>
        <w:snapToGrid w:val="0"/>
        <w:spacing w:line="360" w:lineRule="auto"/>
        <w:ind w:firstLineChars="200" w:firstLine="31680"/>
        <w:jc w:val="left"/>
        <w:rPr>
          <w:rFonts w:ascii="宋体"/>
        </w:rPr>
      </w:pPr>
      <w:r>
        <w:rPr>
          <w:rFonts w:ascii="宋体" w:hAnsi="宋体" w:cs="宋体" w:hint="eastAsia"/>
        </w:rPr>
        <w:t>（</w:t>
      </w:r>
      <w:r>
        <w:rPr>
          <w:rFonts w:ascii="宋体" w:hAnsi="宋体" w:cs="宋体"/>
        </w:rPr>
        <w:t>5</w:t>
      </w:r>
      <w:r>
        <w:rPr>
          <w:rFonts w:ascii="宋体" w:hAnsi="宋体" w:cs="宋体" w:hint="eastAsia"/>
        </w:rPr>
        <w:t>）潜在投标人网上报名、招标文件费转账成功后，须在平顶山市公共资源电子化交易系统中，将招标文件费成功绑定至所投项目和标段，之后方可下载招标文件，纸质招标文件不再出售。具体操作请查看以下链接：</w:t>
      </w:r>
    </w:p>
    <w:p w:rsidR="005D1510" w:rsidRDefault="005D1510" w:rsidP="00126C3F">
      <w:pPr>
        <w:kinsoku w:val="0"/>
        <w:overflowPunct w:val="0"/>
        <w:autoSpaceDE w:val="0"/>
        <w:autoSpaceDN w:val="0"/>
        <w:adjustRightInd w:val="0"/>
        <w:snapToGrid w:val="0"/>
        <w:spacing w:line="360" w:lineRule="auto"/>
        <w:ind w:firstLineChars="200" w:firstLine="31680"/>
        <w:jc w:val="left"/>
        <w:rPr>
          <w:rFonts w:ascii="宋体" w:hAnsi="宋体" w:cs="宋体"/>
        </w:rPr>
      </w:pPr>
      <w:r>
        <w:rPr>
          <w:rFonts w:ascii="宋体" w:hAnsi="宋体" w:cs="宋体" w:hint="eastAsia"/>
        </w:rPr>
        <w:t>链接地址：</w:t>
      </w:r>
      <w:r>
        <w:rPr>
          <w:rFonts w:ascii="宋体" w:hAnsi="宋体" w:cs="宋体"/>
        </w:rPr>
        <w:t>http://www.pdsggzy.com/fwzn/11597.jhtml</w:t>
      </w:r>
    </w:p>
    <w:p w:rsidR="005D1510" w:rsidRDefault="005D1510" w:rsidP="00126C3F">
      <w:pPr>
        <w:kinsoku w:val="0"/>
        <w:overflowPunct w:val="0"/>
        <w:autoSpaceDE w:val="0"/>
        <w:autoSpaceDN w:val="0"/>
        <w:adjustRightInd w:val="0"/>
        <w:snapToGrid w:val="0"/>
        <w:spacing w:line="360" w:lineRule="auto"/>
        <w:ind w:firstLineChars="200" w:firstLine="31680"/>
        <w:jc w:val="left"/>
        <w:rPr>
          <w:rFonts w:ascii="宋体"/>
        </w:rPr>
      </w:pPr>
      <w:r>
        <w:rPr>
          <w:rFonts w:ascii="宋体" w:hAnsi="宋体" w:cs="宋体" w:hint="eastAsia"/>
        </w:rPr>
        <w:t>注：考虑到人为操作和跨行转账时间延误等因素，招标文件费绑定工作的截止时间为开始报名起至报名截止时间后两天，请投标人尽早进行竞争性谈判文件费绑定工作。</w:t>
      </w:r>
    </w:p>
    <w:p w:rsidR="005D1510" w:rsidRDefault="005D1510" w:rsidP="00126C3F">
      <w:pPr>
        <w:kinsoku w:val="0"/>
        <w:overflowPunct w:val="0"/>
        <w:autoSpaceDE w:val="0"/>
        <w:autoSpaceDN w:val="0"/>
        <w:adjustRightInd w:val="0"/>
        <w:snapToGrid w:val="0"/>
        <w:spacing w:line="360" w:lineRule="auto"/>
        <w:ind w:firstLineChars="200" w:firstLine="31680"/>
        <w:jc w:val="left"/>
        <w:rPr>
          <w:rFonts w:ascii="宋体"/>
        </w:rPr>
      </w:pPr>
      <w:r>
        <w:rPr>
          <w:rFonts w:ascii="宋体" w:hAnsi="宋体" w:cs="宋体"/>
        </w:rPr>
        <w:t>4</w:t>
      </w:r>
      <w:r>
        <w:rPr>
          <w:rFonts w:ascii="宋体" w:hAnsi="宋体" w:cs="宋体" w:hint="eastAsia"/>
        </w:rPr>
        <w:t>、其他事项</w:t>
      </w:r>
    </w:p>
    <w:p w:rsidR="005D1510" w:rsidRDefault="005D1510" w:rsidP="00126C3F">
      <w:pPr>
        <w:kinsoku w:val="0"/>
        <w:overflowPunct w:val="0"/>
        <w:autoSpaceDE w:val="0"/>
        <w:autoSpaceDN w:val="0"/>
        <w:adjustRightInd w:val="0"/>
        <w:snapToGrid w:val="0"/>
        <w:spacing w:line="360" w:lineRule="auto"/>
        <w:ind w:firstLineChars="200" w:firstLine="31680"/>
        <w:jc w:val="left"/>
        <w:rPr>
          <w:rFonts w:ascii="宋体"/>
        </w:rPr>
      </w:pPr>
      <w:r>
        <w:rPr>
          <w:rFonts w:ascii="宋体" w:hAnsi="宋体" w:cs="宋体" w:hint="eastAsia"/>
        </w:rPr>
        <w:t>（</w:t>
      </w:r>
      <w:r>
        <w:rPr>
          <w:rFonts w:ascii="宋体" w:hAnsi="宋体" w:cs="宋体"/>
        </w:rPr>
        <w:t>1</w:t>
      </w:r>
      <w:r>
        <w:rPr>
          <w:rFonts w:ascii="宋体" w:hAnsi="宋体" w:cs="宋体" w:hint="eastAsia"/>
        </w:rPr>
        <w:t>）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rsidR="005D1510" w:rsidRDefault="005D1510" w:rsidP="00126C3F">
      <w:pPr>
        <w:kinsoku w:val="0"/>
        <w:overflowPunct w:val="0"/>
        <w:autoSpaceDE w:val="0"/>
        <w:autoSpaceDN w:val="0"/>
        <w:adjustRightInd w:val="0"/>
        <w:snapToGrid w:val="0"/>
        <w:spacing w:line="360" w:lineRule="auto"/>
        <w:ind w:firstLineChars="200" w:firstLine="31680"/>
        <w:jc w:val="left"/>
        <w:rPr>
          <w:rFonts w:ascii="宋体"/>
        </w:rPr>
      </w:pPr>
      <w:r>
        <w:rPr>
          <w:rFonts w:ascii="宋体" w:hAnsi="宋体" w:cs="宋体" w:hint="eastAsia"/>
        </w:rPr>
        <w:t>（</w:t>
      </w:r>
      <w:r>
        <w:rPr>
          <w:rFonts w:ascii="宋体" w:hAnsi="宋体" w:cs="宋体"/>
        </w:rPr>
        <w:t>2</w:t>
      </w:r>
      <w:r>
        <w:rPr>
          <w:rFonts w:ascii="宋体" w:hAnsi="宋体" w:cs="宋体" w:hint="eastAsia"/>
        </w:rPr>
        <w:t>）招标文件费收取，交费绑定后才能下载招标文件。</w:t>
      </w:r>
    </w:p>
    <w:p w:rsidR="005D1510" w:rsidRDefault="005D1510" w:rsidP="008B79B0">
      <w:pPr>
        <w:kinsoku w:val="0"/>
        <w:overflowPunct w:val="0"/>
        <w:autoSpaceDE w:val="0"/>
        <w:autoSpaceDN w:val="0"/>
        <w:adjustRightInd w:val="0"/>
        <w:snapToGrid w:val="0"/>
        <w:spacing w:line="360" w:lineRule="auto"/>
        <w:jc w:val="left"/>
        <w:rPr>
          <w:rFonts w:ascii="宋体"/>
        </w:rPr>
      </w:pPr>
      <w:r>
        <w:rPr>
          <w:rFonts w:ascii="宋体" w:hAnsi="宋体" w:cs="宋体" w:hint="eastAsia"/>
        </w:rPr>
        <w:t>七、开标及投标文件的递交：</w:t>
      </w:r>
    </w:p>
    <w:p w:rsidR="005D1510" w:rsidRDefault="005D1510" w:rsidP="00126C3F">
      <w:pPr>
        <w:kinsoku w:val="0"/>
        <w:overflowPunct w:val="0"/>
        <w:autoSpaceDE w:val="0"/>
        <w:autoSpaceDN w:val="0"/>
        <w:adjustRightInd w:val="0"/>
        <w:snapToGrid w:val="0"/>
        <w:spacing w:line="360" w:lineRule="auto"/>
        <w:ind w:firstLineChars="200" w:firstLine="31680"/>
        <w:jc w:val="left"/>
        <w:rPr>
          <w:rFonts w:ascii="宋体" w:hAnsi="宋体" w:cs="宋体"/>
        </w:rPr>
      </w:pPr>
      <w:r>
        <w:rPr>
          <w:rFonts w:ascii="宋体" w:hAnsi="宋体" w:cs="宋体"/>
        </w:rPr>
        <w:t>1</w:t>
      </w:r>
      <w:r>
        <w:rPr>
          <w:rFonts w:ascii="宋体" w:hAnsi="宋体" w:cs="宋体" w:hint="eastAsia"/>
        </w:rPr>
        <w:t>、开标时间及投标文件递交的截止时间：</w:t>
      </w:r>
      <w:r>
        <w:rPr>
          <w:rFonts w:ascii="宋体" w:hAnsi="宋体" w:cs="宋体"/>
        </w:rPr>
        <w:t>2017</w:t>
      </w:r>
      <w:r>
        <w:rPr>
          <w:rFonts w:ascii="宋体" w:hAnsi="宋体" w:cs="宋体" w:hint="eastAsia"/>
        </w:rPr>
        <w:t>年</w:t>
      </w:r>
      <w:r>
        <w:rPr>
          <w:rFonts w:ascii="宋体" w:hAnsi="宋体" w:cs="宋体"/>
        </w:rPr>
        <w:t>11</w:t>
      </w:r>
      <w:r>
        <w:rPr>
          <w:rFonts w:ascii="宋体" w:hAnsi="宋体" w:cs="宋体" w:hint="eastAsia"/>
        </w:rPr>
        <w:t>月</w:t>
      </w:r>
      <w:r>
        <w:rPr>
          <w:rFonts w:ascii="宋体" w:hAnsi="宋体" w:cs="宋体"/>
        </w:rPr>
        <w:t>23</w:t>
      </w:r>
      <w:r>
        <w:rPr>
          <w:rFonts w:ascii="宋体" w:hAnsi="宋体" w:cs="宋体" w:hint="eastAsia"/>
        </w:rPr>
        <w:t>日</w:t>
      </w:r>
      <w:r>
        <w:rPr>
          <w:rFonts w:ascii="宋体" w:hAnsi="宋体" w:cs="宋体"/>
        </w:rPr>
        <w:t>10:00</w:t>
      </w:r>
      <w:r>
        <w:rPr>
          <w:rFonts w:ascii="宋体" w:hAnsi="宋体" w:cs="宋体" w:hint="eastAsia"/>
        </w:rPr>
        <w:t>整（北京时间）。</w:t>
      </w:r>
      <w:r>
        <w:rPr>
          <w:rFonts w:ascii="宋体" w:hAnsi="宋体" w:cs="宋体"/>
        </w:rPr>
        <w:t xml:space="preserve">                </w:t>
      </w:r>
    </w:p>
    <w:p w:rsidR="005D1510" w:rsidRDefault="005D1510" w:rsidP="00126C3F">
      <w:pPr>
        <w:kinsoku w:val="0"/>
        <w:overflowPunct w:val="0"/>
        <w:autoSpaceDE w:val="0"/>
        <w:autoSpaceDN w:val="0"/>
        <w:adjustRightInd w:val="0"/>
        <w:snapToGrid w:val="0"/>
        <w:spacing w:line="360" w:lineRule="auto"/>
        <w:ind w:firstLineChars="200" w:firstLine="31680"/>
        <w:jc w:val="left"/>
        <w:rPr>
          <w:rFonts w:ascii="宋体"/>
        </w:rPr>
      </w:pPr>
      <w:r>
        <w:rPr>
          <w:rFonts w:ascii="宋体" w:hAnsi="宋体" w:cs="宋体"/>
        </w:rPr>
        <w:t>2</w:t>
      </w:r>
      <w:r>
        <w:rPr>
          <w:rFonts w:ascii="宋体" w:hAnsi="宋体" w:cs="宋体" w:hint="eastAsia"/>
        </w:rPr>
        <w:t>、开标地点及投标文件递交地点：平顶山市公共资源交易中心。</w:t>
      </w:r>
    </w:p>
    <w:p w:rsidR="005D1510" w:rsidRDefault="005D1510" w:rsidP="00126C3F">
      <w:pPr>
        <w:kinsoku w:val="0"/>
        <w:overflowPunct w:val="0"/>
        <w:autoSpaceDE w:val="0"/>
        <w:autoSpaceDN w:val="0"/>
        <w:adjustRightInd w:val="0"/>
        <w:snapToGrid w:val="0"/>
        <w:spacing w:line="360" w:lineRule="auto"/>
        <w:ind w:firstLineChars="200" w:firstLine="31680"/>
        <w:jc w:val="left"/>
        <w:rPr>
          <w:rFonts w:ascii="宋体"/>
        </w:rPr>
      </w:pPr>
      <w:r>
        <w:rPr>
          <w:rFonts w:ascii="宋体" w:hAnsi="宋体" w:cs="宋体"/>
        </w:rPr>
        <w:t>3</w:t>
      </w:r>
      <w:r>
        <w:rPr>
          <w:rFonts w:ascii="宋体" w:hAnsi="宋体" w:cs="宋体" w:hint="eastAsia"/>
        </w:rPr>
        <w:t>、逾期送达的投标文件，采购人不予受理。</w:t>
      </w:r>
    </w:p>
    <w:p w:rsidR="005D1510" w:rsidRDefault="005D1510" w:rsidP="00126C3F">
      <w:pPr>
        <w:kinsoku w:val="0"/>
        <w:overflowPunct w:val="0"/>
        <w:autoSpaceDE w:val="0"/>
        <w:autoSpaceDN w:val="0"/>
        <w:adjustRightInd w:val="0"/>
        <w:snapToGrid w:val="0"/>
        <w:spacing w:line="360" w:lineRule="auto"/>
        <w:ind w:firstLineChars="200" w:firstLine="31680"/>
        <w:jc w:val="left"/>
        <w:rPr>
          <w:rFonts w:ascii="宋体" w:hAnsi="宋体" w:cs="宋体"/>
        </w:rPr>
      </w:pPr>
      <w:r>
        <w:rPr>
          <w:rFonts w:ascii="宋体" w:hAnsi="宋体" w:cs="宋体"/>
        </w:rPr>
        <w:t>4</w:t>
      </w:r>
      <w:r>
        <w:rPr>
          <w:rFonts w:ascii="宋体" w:hAnsi="宋体" w:cs="宋体" w:hint="eastAsia"/>
        </w:rPr>
        <w:t>、未通过平顶山市公共资源交易网下载招标文件的投标人，其投标文件将拒收。</w:t>
      </w:r>
      <w:r>
        <w:rPr>
          <w:rFonts w:ascii="宋体" w:hAnsi="宋体" w:cs="宋体"/>
        </w:rPr>
        <w:t xml:space="preserve">      </w:t>
      </w:r>
    </w:p>
    <w:p w:rsidR="005D1510" w:rsidRDefault="005D1510" w:rsidP="008B79B0">
      <w:pPr>
        <w:kinsoku w:val="0"/>
        <w:overflowPunct w:val="0"/>
        <w:autoSpaceDE w:val="0"/>
        <w:autoSpaceDN w:val="0"/>
        <w:adjustRightInd w:val="0"/>
        <w:snapToGrid w:val="0"/>
        <w:spacing w:line="360" w:lineRule="auto"/>
        <w:jc w:val="left"/>
        <w:rPr>
          <w:rFonts w:ascii="宋体"/>
        </w:rPr>
      </w:pPr>
      <w:r>
        <w:rPr>
          <w:rFonts w:ascii="宋体" w:hAnsi="宋体" w:cs="宋体"/>
        </w:rPr>
        <w:t xml:space="preserve"> </w:t>
      </w:r>
      <w:r>
        <w:rPr>
          <w:rFonts w:ascii="宋体" w:hAnsi="宋体" w:cs="宋体" w:hint="eastAsia"/>
        </w:rPr>
        <w:t>八、本次招标联系事项：</w:t>
      </w:r>
    </w:p>
    <w:p w:rsidR="005D1510" w:rsidRDefault="005D1510" w:rsidP="00126C3F">
      <w:pPr>
        <w:kinsoku w:val="0"/>
        <w:overflowPunct w:val="0"/>
        <w:autoSpaceDE w:val="0"/>
        <w:autoSpaceDN w:val="0"/>
        <w:adjustRightInd w:val="0"/>
        <w:snapToGrid w:val="0"/>
        <w:spacing w:line="360" w:lineRule="auto"/>
        <w:ind w:firstLineChars="200" w:firstLine="31680"/>
        <w:jc w:val="left"/>
        <w:rPr>
          <w:rFonts w:ascii="宋体" w:hAnsi="宋体" w:cs="宋体"/>
        </w:rPr>
      </w:pPr>
      <w:r>
        <w:rPr>
          <w:rFonts w:ascii="宋体" w:hAnsi="宋体" w:cs="宋体" w:hint="eastAsia"/>
        </w:rPr>
        <w:t>招标人</w:t>
      </w:r>
      <w:r>
        <w:rPr>
          <w:rFonts w:ascii="宋体" w:hAnsi="宋体" w:cs="宋体"/>
        </w:rPr>
        <w:t xml:space="preserve">: </w:t>
      </w:r>
      <w:r>
        <w:rPr>
          <w:rFonts w:ascii="宋体" w:hAnsi="宋体" w:cs="宋体" w:hint="eastAsia"/>
        </w:rPr>
        <w:t>平顶山市石龙区卫生和计划生育委员会</w:t>
      </w:r>
      <w:r>
        <w:rPr>
          <w:rFonts w:ascii="宋体" w:hAnsi="宋体" w:cs="宋体"/>
        </w:rPr>
        <w:t xml:space="preserve"> </w:t>
      </w:r>
    </w:p>
    <w:p w:rsidR="005D1510" w:rsidRDefault="005D1510" w:rsidP="00126C3F">
      <w:pPr>
        <w:tabs>
          <w:tab w:val="left" w:pos="2020"/>
        </w:tabs>
        <w:ind w:firstLineChars="200" w:firstLine="31680"/>
        <w:rPr>
          <w:rFonts w:ascii="宋体"/>
        </w:rPr>
      </w:pPr>
      <w:r>
        <w:rPr>
          <w:rFonts w:ascii="宋体" w:hAnsi="宋体" w:cs="宋体" w:hint="eastAsia"/>
        </w:rPr>
        <w:t>联系人及电话：</w:t>
      </w:r>
      <w:r>
        <w:rPr>
          <w:rFonts w:ascii="宋体" w:hAnsi="宋体" w:cs="宋体" w:hint="eastAsia"/>
          <w:kern w:val="0"/>
        </w:rPr>
        <w:t>赵女士</w:t>
      </w:r>
      <w:r>
        <w:rPr>
          <w:rFonts w:ascii="宋体" w:hAnsi="宋体" w:cs="宋体"/>
          <w:kern w:val="0"/>
        </w:rPr>
        <w:t xml:space="preserve">    13837587176</w:t>
      </w:r>
    </w:p>
    <w:p w:rsidR="005D1510" w:rsidRDefault="005D1510" w:rsidP="008B79B0">
      <w:pPr>
        <w:kinsoku w:val="0"/>
        <w:overflowPunct w:val="0"/>
        <w:autoSpaceDE w:val="0"/>
        <w:autoSpaceDN w:val="0"/>
        <w:adjustRightInd w:val="0"/>
        <w:snapToGrid w:val="0"/>
        <w:spacing w:line="360" w:lineRule="auto"/>
        <w:jc w:val="left"/>
        <w:rPr>
          <w:rFonts w:ascii="宋体"/>
        </w:rPr>
      </w:pPr>
      <w:r>
        <w:rPr>
          <w:rFonts w:ascii="宋体" w:hAnsi="宋体" w:cs="宋体"/>
        </w:rPr>
        <w:t xml:space="preserve">    </w:t>
      </w:r>
      <w:r>
        <w:rPr>
          <w:rFonts w:ascii="宋体" w:hAnsi="宋体" w:cs="宋体" w:hint="eastAsia"/>
        </w:rPr>
        <w:t>地址：</w:t>
      </w:r>
      <w:r>
        <w:rPr>
          <w:rFonts w:ascii="宋体" w:hAnsi="宋体" w:cs="宋体" w:hint="eastAsia"/>
          <w:shd w:val="clear" w:color="auto" w:fill="FFFFFF"/>
        </w:rPr>
        <w:t>平顶山市石龙区人民路东段</w:t>
      </w:r>
    </w:p>
    <w:p w:rsidR="005D1510" w:rsidRDefault="005D1510" w:rsidP="00126C3F">
      <w:pPr>
        <w:kinsoku w:val="0"/>
        <w:overflowPunct w:val="0"/>
        <w:autoSpaceDE w:val="0"/>
        <w:autoSpaceDN w:val="0"/>
        <w:adjustRightInd w:val="0"/>
        <w:snapToGrid w:val="0"/>
        <w:spacing w:line="360" w:lineRule="auto"/>
        <w:ind w:firstLineChars="200" w:firstLine="31680"/>
        <w:jc w:val="left"/>
        <w:rPr>
          <w:rFonts w:ascii="宋体"/>
        </w:rPr>
      </w:pPr>
      <w:r>
        <w:rPr>
          <w:rFonts w:ascii="宋体" w:hAnsi="宋体" w:cs="宋体" w:hint="eastAsia"/>
        </w:rPr>
        <w:t>代理人：河南驰翔工程管理有限公司</w:t>
      </w:r>
    </w:p>
    <w:p w:rsidR="005D1510" w:rsidRDefault="005D1510" w:rsidP="00126C3F">
      <w:pPr>
        <w:kinsoku w:val="0"/>
        <w:overflowPunct w:val="0"/>
        <w:autoSpaceDE w:val="0"/>
        <w:autoSpaceDN w:val="0"/>
        <w:adjustRightInd w:val="0"/>
        <w:snapToGrid w:val="0"/>
        <w:spacing w:line="360" w:lineRule="auto"/>
        <w:ind w:firstLineChars="200" w:firstLine="31680"/>
        <w:jc w:val="left"/>
        <w:rPr>
          <w:rFonts w:ascii="宋体" w:hAnsi="宋体" w:cs="宋体"/>
        </w:rPr>
      </w:pPr>
      <w:r>
        <w:rPr>
          <w:rFonts w:ascii="宋体" w:hAnsi="宋体" w:cs="宋体" w:hint="eastAsia"/>
        </w:rPr>
        <w:t>联系人及电话：杨先生</w:t>
      </w:r>
      <w:r>
        <w:rPr>
          <w:rFonts w:ascii="宋体" w:hAnsi="宋体" w:cs="宋体"/>
        </w:rPr>
        <w:t xml:space="preserve">    0375-7036550</w:t>
      </w:r>
    </w:p>
    <w:p w:rsidR="005D1510" w:rsidRDefault="005D1510" w:rsidP="00126C3F">
      <w:pPr>
        <w:kinsoku w:val="0"/>
        <w:overflowPunct w:val="0"/>
        <w:autoSpaceDE w:val="0"/>
        <w:autoSpaceDN w:val="0"/>
        <w:adjustRightInd w:val="0"/>
        <w:snapToGrid w:val="0"/>
        <w:spacing w:line="360" w:lineRule="auto"/>
        <w:ind w:firstLineChars="200" w:firstLine="31680"/>
        <w:jc w:val="left"/>
        <w:rPr>
          <w:rFonts w:ascii="宋体"/>
        </w:rPr>
      </w:pPr>
      <w:r>
        <w:rPr>
          <w:rFonts w:ascii="宋体" w:hAnsi="宋体" w:cs="宋体" w:hint="eastAsia"/>
        </w:rPr>
        <w:t>地址：平顶山市新城区长安大道与育英路交叉口蓝湾国际公寓东一单元</w:t>
      </w:r>
      <w:r>
        <w:rPr>
          <w:rFonts w:ascii="宋体" w:hAnsi="宋体" w:cs="宋体"/>
        </w:rPr>
        <w:t>5</w:t>
      </w:r>
      <w:r>
        <w:rPr>
          <w:rFonts w:ascii="宋体" w:hAnsi="宋体" w:cs="宋体" w:hint="eastAsia"/>
        </w:rPr>
        <w:t>楼</w:t>
      </w:r>
    </w:p>
    <w:p w:rsidR="005D1510" w:rsidRDefault="005D1510" w:rsidP="00126C3F">
      <w:pPr>
        <w:kinsoku w:val="0"/>
        <w:overflowPunct w:val="0"/>
        <w:autoSpaceDE w:val="0"/>
        <w:autoSpaceDN w:val="0"/>
        <w:adjustRightInd w:val="0"/>
        <w:snapToGrid w:val="0"/>
        <w:spacing w:line="360" w:lineRule="auto"/>
        <w:ind w:firstLineChars="200" w:firstLine="31680"/>
        <w:jc w:val="left"/>
        <w:rPr>
          <w:rFonts w:ascii="宋体"/>
          <w:lang w:val="zh-CN"/>
        </w:rPr>
      </w:pPr>
      <w:r>
        <w:rPr>
          <w:rFonts w:ascii="宋体" w:hAnsi="宋体" w:cs="宋体" w:hint="eastAsia"/>
          <w:lang w:val="zh-CN"/>
        </w:rPr>
        <w:t>本公告在</w:t>
      </w:r>
      <w:r>
        <w:rPr>
          <w:rFonts w:ascii="宋体" w:hAnsi="宋体" w:cs="宋体" w:hint="eastAsia"/>
        </w:rPr>
        <w:t>《中国采购与招标网》、《河南招标</w:t>
      </w:r>
      <w:r>
        <w:rPr>
          <w:rFonts w:ascii="宋体" w:hAnsi="宋体" w:cs="宋体" w:hint="eastAsia"/>
          <w:lang w:val="zh-CN"/>
        </w:rPr>
        <w:t>采购综合网》、《河南省政府采购网》、《平顶山市政府采购网》、《平顶山市石龙区政府采购网》、全国公共资源交易平台（河南省</w:t>
      </w:r>
      <w:r>
        <w:rPr>
          <w:rFonts w:ascii="宋体" w:hAnsi="宋体" w:cs="宋体" w:hint="eastAsia"/>
        </w:rPr>
        <w:t>·</w:t>
      </w:r>
      <w:r>
        <w:rPr>
          <w:rFonts w:ascii="宋体" w:hAnsi="宋体" w:cs="宋体" w:hint="eastAsia"/>
          <w:lang w:val="zh-CN"/>
        </w:rPr>
        <w:t>平顶山市）及《河南省公共资源交易公共服务平台》上同时发布。</w:t>
      </w:r>
    </w:p>
    <w:p w:rsidR="005D1510" w:rsidRDefault="005D1510" w:rsidP="008B79B0">
      <w:pPr>
        <w:kinsoku w:val="0"/>
        <w:overflowPunct w:val="0"/>
        <w:autoSpaceDE w:val="0"/>
        <w:autoSpaceDN w:val="0"/>
        <w:adjustRightInd w:val="0"/>
        <w:snapToGrid w:val="0"/>
        <w:spacing w:line="360" w:lineRule="auto"/>
        <w:jc w:val="left"/>
      </w:pPr>
      <w:r>
        <w:rPr>
          <w:rFonts w:ascii="宋体" w:hAnsi="宋体" w:cs="宋体"/>
        </w:rPr>
        <w:t xml:space="preserve">                                                   2017</w:t>
      </w:r>
      <w:r>
        <w:rPr>
          <w:rFonts w:ascii="宋体" w:hAnsi="宋体" w:cs="宋体" w:hint="eastAsia"/>
        </w:rPr>
        <w:t>年</w:t>
      </w:r>
      <w:r>
        <w:rPr>
          <w:rFonts w:ascii="宋体" w:hAnsi="宋体" w:cs="宋体"/>
        </w:rPr>
        <w:t xml:space="preserve"> 10 </w:t>
      </w:r>
      <w:r>
        <w:rPr>
          <w:rFonts w:ascii="宋体" w:hAnsi="宋体" w:cs="宋体" w:hint="eastAsia"/>
        </w:rPr>
        <w:t>月</w:t>
      </w:r>
      <w:r>
        <w:rPr>
          <w:rFonts w:ascii="宋体" w:hAnsi="宋体" w:cs="宋体"/>
        </w:rPr>
        <w:t xml:space="preserve">31 </w:t>
      </w:r>
      <w:r>
        <w:rPr>
          <w:rFonts w:ascii="宋体" w:hAnsi="宋体" w:cs="宋体" w:hint="eastAsia"/>
        </w:rPr>
        <w:t>日</w:t>
      </w:r>
    </w:p>
    <w:p w:rsidR="005D1510" w:rsidRPr="008B79B0" w:rsidRDefault="005D1510" w:rsidP="008B79B0"/>
    <w:sectPr w:rsidR="005D1510" w:rsidRPr="008B79B0" w:rsidSect="00E6603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4296E90"/>
    <w:rsid w:val="00126C3F"/>
    <w:rsid w:val="001A29DB"/>
    <w:rsid w:val="0050062B"/>
    <w:rsid w:val="00500FBC"/>
    <w:rsid w:val="005D1510"/>
    <w:rsid w:val="005E2277"/>
    <w:rsid w:val="008B79B0"/>
    <w:rsid w:val="00A36D7F"/>
    <w:rsid w:val="00E501EE"/>
    <w:rsid w:val="00E66039"/>
    <w:rsid w:val="00E73F32"/>
    <w:rsid w:val="00F64040"/>
    <w:rsid w:val="14296E9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1"/>
    <w:qFormat/>
    <w:rsid w:val="008B79B0"/>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basedOn w:val="Normal"/>
    <w:uiPriority w:val="99"/>
    <w:rsid w:val="00E66039"/>
    <w:pPr>
      <w:spacing w:line="400" w:lineRule="exact"/>
    </w:pPr>
    <w:rPr>
      <w:sz w:val="24"/>
      <w:szCs w:val="24"/>
    </w:rPr>
  </w:style>
  <w:style w:type="paragraph" w:styleId="DocumentMap">
    <w:name w:val="Document Map"/>
    <w:basedOn w:val="Normal"/>
    <w:link w:val="DocumentMapChar"/>
    <w:uiPriority w:val="99"/>
    <w:semiHidden/>
    <w:rsid w:val="00E66039"/>
    <w:pPr>
      <w:shd w:val="clear" w:color="auto" w:fill="000080"/>
    </w:pPr>
    <w:rPr>
      <w:kern w:val="0"/>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szCs w:val="2"/>
    </w:rPr>
  </w:style>
  <w:style w:type="paragraph" w:customStyle="1" w:styleId="Char">
    <w:name w:val="Char"/>
    <w:basedOn w:val="DocumentMap"/>
    <w:uiPriority w:val="99"/>
    <w:rsid w:val="00E66039"/>
  </w:style>
  <w:style w:type="character" w:styleId="Hyperlink">
    <w:name w:val="Hyperlink"/>
    <w:basedOn w:val="DefaultParagraphFont"/>
    <w:uiPriority w:val="99"/>
    <w:rsid w:val="00E66039"/>
    <w:rPr>
      <w:color w:val="333333"/>
      <w:sz w:val="18"/>
      <w:szCs w:val="18"/>
      <w:u w:val="none"/>
    </w:rPr>
  </w:style>
  <w:style w:type="paragraph" w:customStyle="1" w:styleId="Char1">
    <w:name w:val="Char1"/>
    <w:basedOn w:val="DocumentMap"/>
    <w:uiPriority w:val="99"/>
    <w:rsid w:val="008B79B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dsggzy.com/tzgg/10814.jhtml" TargetMode="External"/><Relationship Id="rId5" Type="http://schemas.openxmlformats.org/officeDocument/2006/relationships/hyperlink" Target="http://www.pdsggzy.com/fwzn/11020.jhtml" TargetMode="External"/><Relationship Id="rId4" Type="http://schemas.openxmlformats.org/officeDocument/2006/relationships/hyperlink" Target="http://www.pdsggz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358</Words>
  <Characters>2043</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4</cp:revision>
  <cp:lastPrinted>2017-10-31T06:11:00Z</cp:lastPrinted>
  <dcterms:created xsi:type="dcterms:W3CDTF">2017-10-09T07:05:00Z</dcterms:created>
  <dcterms:modified xsi:type="dcterms:W3CDTF">2017-10-31T06:31:00Z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