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4BD" w:rsidRDefault="00B440AE" w:rsidP="00D344BD">
      <w:pPr>
        <w:jc w:val="center"/>
      </w:pPr>
      <w:r w:rsidRPr="00B440AE">
        <w:rPr>
          <w:rFonts w:hint="eastAsia"/>
        </w:rPr>
        <w:t>【平公资采</w:t>
      </w:r>
      <w:r w:rsidRPr="00B440AE">
        <w:rPr>
          <w:rFonts w:hint="eastAsia"/>
        </w:rPr>
        <w:t>20221012</w:t>
      </w:r>
      <w:r w:rsidRPr="00B440AE">
        <w:rPr>
          <w:rFonts w:hint="eastAsia"/>
        </w:rPr>
        <w:t>号】鲁山县公安局</w:t>
      </w:r>
      <w:r w:rsidRPr="00B440AE">
        <w:rPr>
          <w:rFonts w:hint="eastAsia"/>
        </w:rPr>
        <w:t>2022</w:t>
      </w:r>
      <w:r w:rsidRPr="00B440AE">
        <w:rPr>
          <w:rFonts w:hint="eastAsia"/>
        </w:rPr>
        <w:t>年政法转移支付资金业务装备计划项目</w:t>
      </w:r>
      <w:r w:rsidR="00D344BD" w:rsidRPr="00D344BD">
        <w:rPr>
          <w:rFonts w:hint="eastAsia"/>
        </w:rPr>
        <w:t>异议及</w:t>
      </w:r>
      <w:proofErr w:type="gramStart"/>
      <w:r w:rsidR="00D344BD" w:rsidRPr="00D344BD">
        <w:rPr>
          <w:rFonts w:hint="eastAsia"/>
        </w:rPr>
        <w:t>答复台</w:t>
      </w:r>
      <w:proofErr w:type="gramEnd"/>
      <w:r w:rsidR="00D344BD" w:rsidRPr="00D344BD">
        <w:rPr>
          <w:rFonts w:hint="eastAsia"/>
        </w:rPr>
        <w:t>账</w:t>
      </w:r>
    </w:p>
    <w:p w:rsidR="001D009C" w:rsidRPr="00D344BD" w:rsidRDefault="001D009C" w:rsidP="00D344BD">
      <w:pPr>
        <w:jc w:val="center"/>
      </w:pPr>
    </w:p>
    <w:tbl>
      <w:tblPr>
        <w:tblW w:w="4916" w:type="pct"/>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1042"/>
        <w:gridCol w:w="5520"/>
        <w:gridCol w:w="1646"/>
        <w:gridCol w:w="1469"/>
        <w:gridCol w:w="1466"/>
        <w:gridCol w:w="2215"/>
      </w:tblGrid>
      <w:tr w:rsidR="001D009C" w:rsidRPr="00D66E24" w:rsidTr="00B37FAC">
        <w:trPr>
          <w:trHeight w:val="363"/>
        </w:trPr>
        <w:tc>
          <w:tcPr>
            <w:tcW w:w="235" w:type="pct"/>
            <w:tcBorders>
              <w:top w:val="single" w:sz="6" w:space="0" w:color="DCDCDC"/>
              <w:left w:val="single" w:sz="6" w:space="0" w:color="DCDCDC"/>
              <w:bottom w:val="single" w:sz="6" w:space="0" w:color="DCDCDC"/>
              <w:right w:val="single" w:sz="6" w:space="0" w:color="DCDCDC"/>
            </w:tcBorders>
            <w:shd w:val="clear" w:color="auto" w:fill="EEEEEE"/>
            <w:noWrap/>
            <w:tcMar>
              <w:top w:w="75" w:type="dxa"/>
              <w:left w:w="150" w:type="dxa"/>
              <w:bottom w:w="75" w:type="dxa"/>
              <w:right w:w="150" w:type="dxa"/>
            </w:tcMar>
            <w:vAlign w:val="center"/>
            <w:hideMark/>
          </w:tcPr>
          <w:p w:rsidR="001D009C" w:rsidRPr="00D66E24" w:rsidRDefault="001D009C" w:rsidP="00AE0FAC">
            <w:pPr>
              <w:widowControl/>
              <w:spacing w:line="360" w:lineRule="atLeast"/>
              <w:jc w:val="center"/>
              <w:rPr>
                <w:rFonts w:ascii="微软雅黑" w:eastAsia="微软雅黑" w:hAnsi="微软雅黑" w:cs="宋体"/>
                <w:b/>
                <w:bCs/>
                <w:kern w:val="0"/>
                <w:sz w:val="18"/>
                <w:szCs w:val="18"/>
              </w:rPr>
            </w:pPr>
            <w:r w:rsidRPr="00D66E24">
              <w:rPr>
                <w:rFonts w:ascii="微软雅黑" w:eastAsia="微软雅黑" w:hAnsi="微软雅黑" w:cs="宋体" w:hint="eastAsia"/>
                <w:b/>
                <w:bCs/>
                <w:kern w:val="0"/>
                <w:sz w:val="18"/>
                <w:szCs w:val="18"/>
              </w:rPr>
              <w:t>序号</w:t>
            </w:r>
          </w:p>
        </w:tc>
        <w:tc>
          <w:tcPr>
            <w:tcW w:w="372" w:type="pct"/>
            <w:tcBorders>
              <w:top w:val="single" w:sz="6" w:space="0" w:color="DCDCDC"/>
              <w:left w:val="single" w:sz="6" w:space="0" w:color="DCDCDC"/>
              <w:bottom w:val="single" w:sz="6" w:space="0" w:color="DCDCDC"/>
              <w:right w:val="single" w:sz="6" w:space="0" w:color="DCDCDC"/>
            </w:tcBorders>
            <w:shd w:val="clear" w:color="auto" w:fill="EEEEEE"/>
            <w:noWrap/>
            <w:tcMar>
              <w:top w:w="75" w:type="dxa"/>
              <w:left w:w="150" w:type="dxa"/>
              <w:bottom w:w="75" w:type="dxa"/>
              <w:right w:w="150" w:type="dxa"/>
            </w:tcMar>
            <w:vAlign w:val="center"/>
            <w:hideMark/>
          </w:tcPr>
          <w:p w:rsidR="001D009C" w:rsidRPr="00D66E24" w:rsidRDefault="001D009C" w:rsidP="00AE0FAC">
            <w:pPr>
              <w:widowControl/>
              <w:spacing w:line="360" w:lineRule="atLeast"/>
              <w:jc w:val="center"/>
              <w:rPr>
                <w:rFonts w:ascii="微软雅黑" w:eastAsia="微软雅黑" w:hAnsi="微软雅黑" w:cs="宋体"/>
                <w:b/>
                <w:bCs/>
                <w:kern w:val="0"/>
                <w:sz w:val="18"/>
                <w:szCs w:val="18"/>
              </w:rPr>
            </w:pPr>
            <w:r w:rsidRPr="00D66E24">
              <w:rPr>
                <w:rFonts w:ascii="微软雅黑" w:eastAsia="微软雅黑" w:hAnsi="微软雅黑" w:cs="宋体" w:hint="eastAsia"/>
                <w:b/>
                <w:bCs/>
                <w:kern w:val="0"/>
                <w:sz w:val="18"/>
                <w:szCs w:val="18"/>
              </w:rPr>
              <w:t>标段名称</w:t>
            </w:r>
          </w:p>
        </w:tc>
        <w:tc>
          <w:tcPr>
            <w:tcW w:w="1969" w:type="pct"/>
            <w:tcBorders>
              <w:top w:val="single" w:sz="6" w:space="0" w:color="DCDCDC"/>
              <w:left w:val="single" w:sz="6" w:space="0" w:color="DCDCDC"/>
              <w:bottom w:val="single" w:sz="6" w:space="0" w:color="DCDCDC"/>
              <w:right w:val="single" w:sz="6" w:space="0" w:color="DCDCDC"/>
            </w:tcBorders>
            <w:shd w:val="clear" w:color="auto" w:fill="EEEEEE"/>
            <w:noWrap/>
            <w:tcMar>
              <w:top w:w="75" w:type="dxa"/>
              <w:left w:w="150" w:type="dxa"/>
              <w:bottom w:w="75" w:type="dxa"/>
              <w:right w:w="150" w:type="dxa"/>
            </w:tcMar>
            <w:vAlign w:val="center"/>
            <w:hideMark/>
          </w:tcPr>
          <w:p w:rsidR="001D009C" w:rsidRPr="00D66E24" w:rsidRDefault="001D009C" w:rsidP="00AE0FAC">
            <w:pPr>
              <w:widowControl/>
              <w:spacing w:line="360" w:lineRule="atLeast"/>
              <w:jc w:val="center"/>
              <w:rPr>
                <w:rFonts w:ascii="微软雅黑" w:eastAsia="微软雅黑" w:hAnsi="微软雅黑" w:cs="宋体"/>
                <w:b/>
                <w:bCs/>
                <w:kern w:val="0"/>
                <w:sz w:val="18"/>
                <w:szCs w:val="18"/>
              </w:rPr>
            </w:pPr>
            <w:r w:rsidRPr="00D66E24">
              <w:rPr>
                <w:rFonts w:ascii="微软雅黑" w:eastAsia="微软雅黑" w:hAnsi="微软雅黑" w:cs="宋体" w:hint="eastAsia"/>
                <w:b/>
                <w:bCs/>
                <w:kern w:val="0"/>
                <w:sz w:val="18"/>
                <w:szCs w:val="18"/>
              </w:rPr>
              <w:t>异议/质疑内容</w:t>
            </w:r>
          </w:p>
        </w:tc>
        <w:tc>
          <w:tcPr>
            <w:tcW w:w="587" w:type="pct"/>
            <w:tcBorders>
              <w:top w:val="single" w:sz="6" w:space="0" w:color="DCDCDC"/>
              <w:left w:val="single" w:sz="6" w:space="0" w:color="DCDCDC"/>
              <w:bottom w:val="single" w:sz="6" w:space="0" w:color="DCDCDC"/>
              <w:right w:val="single" w:sz="6" w:space="0" w:color="DCDCDC"/>
            </w:tcBorders>
            <w:shd w:val="clear" w:color="auto" w:fill="EEEEEE"/>
            <w:noWrap/>
            <w:tcMar>
              <w:top w:w="75" w:type="dxa"/>
              <w:left w:w="150" w:type="dxa"/>
              <w:bottom w:w="75" w:type="dxa"/>
              <w:right w:w="150" w:type="dxa"/>
            </w:tcMar>
            <w:vAlign w:val="center"/>
            <w:hideMark/>
          </w:tcPr>
          <w:p w:rsidR="001D009C" w:rsidRPr="00D66E24" w:rsidRDefault="001D009C" w:rsidP="00AE0FAC">
            <w:pPr>
              <w:widowControl/>
              <w:spacing w:line="360" w:lineRule="atLeast"/>
              <w:jc w:val="center"/>
              <w:rPr>
                <w:rFonts w:ascii="微软雅黑" w:eastAsia="微软雅黑" w:hAnsi="微软雅黑" w:cs="宋体"/>
                <w:b/>
                <w:bCs/>
                <w:kern w:val="0"/>
                <w:sz w:val="18"/>
                <w:szCs w:val="18"/>
              </w:rPr>
            </w:pPr>
            <w:r w:rsidRPr="00D66E24">
              <w:rPr>
                <w:rFonts w:ascii="微软雅黑" w:eastAsia="微软雅黑" w:hAnsi="微软雅黑" w:cs="宋体" w:hint="eastAsia"/>
                <w:b/>
                <w:bCs/>
                <w:kern w:val="0"/>
                <w:sz w:val="18"/>
                <w:szCs w:val="18"/>
              </w:rPr>
              <w:t>异议/质疑人名称</w:t>
            </w:r>
          </w:p>
        </w:tc>
        <w:tc>
          <w:tcPr>
            <w:tcW w:w="524" w:type="pct"/>
            <w:tcBorders>
              <w:top w:val="single" w:sz="6" w:space="0" w:color="DCDCDC"/>
              <w:left w:val="single" w:sz="6" w:space="0" w:color="DCDCDC"/>
              <w:bottom w:val="single" w:sz="6" w:space="0" w:color="DCDCDC"/>
              <w:right w:val="single" w:sz="6" w:space="0" w:color="DCDCDC"/>
            </w:tcBorders>
            <w:shd w:val="clear" w:color="auto" w:fill="EEEEEE"/>
            <w:noWrap/>
            <w:tcMar>
              <w:top w:w="75" w:type="dxa"/>
              <w:left w:w="150" w:type="dxa"/>
              <w:bottom w:w="75" w:type="dxa"/>
              <w:right w:w="150" w:type="dxa"/>
            </w:tcMar>
            <w:vAlign w:val="center"/>
            <w:hideMark/>
          </w:tcPr>
          <w:p w:rsidR="001D009C" w:rsidRPr="00D66E24" w:rsidRDefault="00410DB6" w:rsidP="00AE0FAC">
            <w:pPr>
              <w:widowControl/>
              <w:spacing w:line="360" w:lineRule="atLeast"/>
              <w:jc w:val="center"/>
              <w:rPr>
                <w:rFonts w:ascii="微软雅黑" w:eastAsia="微软雅黑" w:hAnsi="微软雅黑" w:cs="宋体"/>
                <w:b/>
                <w:bCs/>
                <w:kern w:val="0"/>
                <w:sz w:val="18"/>
                <w:szCs w:val="18"/>
              </w:rPr>
            </w:pPr>
            <w:r w:rsidRPr="00410DB6">
              <w:rPr>
                <w:rFonts w:ascii="微软雅黑" w:eastAsia="微软雅黑" w:hAnsi="微软雅黑" w:cs="宋体" w:hint="eastAsia"/>
                <w:b/>
                <w:bCs/>
                <w:kern w:val="0"/>
                <w:sz w:val="18"/>
                <w:szCs w:val="18"/>
              </w:rPr>
              <w:t>质疑时间</w:t>
            </w:r>
          </w:p>
        </w:tc>
        <w:tc>
          <w:tcPr>
            <w:tcW w:w="523" w:type="pct"/>
            <w:tcBorders>
              <w:top w:val="single" w:sz="6" w:space="0" w:color="DCDCDC"/>
              <w:left w:val="single" w:sz="6" w:space="0" w:color="DCDCDC"/>
              <w:bottom w:val="single" w:sz="6" w:space="0" w:color="DCDCDC"/>
              <w:right w:val="single" w:sz="6" w:space="0" w:color="DCDCDC"/>
            </w:tcBorders>
            <w:shd w:val="clear" w:color="auto" w:fill="EEEEEE"/>
            <w:noWrap/>
            <w:tcMar>
              <w:top w:w="75" w:type="dxa"/>
              <w:left w:w="150" w:type="dxa"/>
              <w:bottom w:w="75" w:type="dxa"/>
              <w:right w:w="150" w:type="dxa"/>
            </w:tcMar>
            <w:vAlign w:val="center"/>
            <w:hideMark/>
          </w:tcPr>
          <w:p w:rsidR="001D009C" w:rsidRPr="00D66E24" w:rsidRDefault="00410DB6" w:rsidP="00AE0FAC">
            <w:pPr>
              <w:widowControl/>
              <w:spacing w:line="360" w:lineRule="atLeast"/>
              <w:jc w:val="center"/>
              <w:rPr>
                <w:rFonts w:ascii="微软雅黑" w:eastAsia="微软雅黑" w:hAnsi="微软雅黑" w:cs="宋体"/>
                <w:b/>
                <w:bCs/>
                <w:kern w:val="0"/>
                <w:sz w:val="18"/>
                <w:szCs w:val="18"/>
              </w:rPr>
            </w:pPr>
            <w:r w:rsidRPr="00410DB6">
              <w:rPr>
                <w:rFonts w:ascii="微软雅黑" w:eastAsia="微软雅黑" w:hAnsi="微软雅黑" w:cs="宋体" w:hint="eastAsia"/>
                <w:b/>
                <w:bCs/>
                <w:kern w:val="0"/>
                <w:sz w:val="18"/>
                <w:szCs w:val="18"/>
              </w:rPr>
              <w:t>答复时间</w:t>
            </w:r>
          </w:p>
        </w:tc>
        <w:tc>
          <w:tcPr>
            <w:tcW w:w="791" w:type="pct"/>
            <w:tcBorders>
              <w:top w:val="single" w:sz="6" w:space="0" w:color="DCDCDC"/>
              <w:left w:val="single" w:sz="6" w:space="0" w:color="DCDCDC"/>
              <w:bottom w:val="single" w:sz="6" w:space="0" w:color="DCDCDC"/>
              <w:right w:val="single" w:sz="6" w:space="0" w:color="DCDCDC"/>
            </w:tcBorders>
            <w:shd w:val="clear" w:color="auto" w:fill="EEEEEE"/>
            <w:noWrap/>
            <w:tcMar>
              <w:top w:w="75" w:type="dxa"/>
              <w:left w:w="150" w:type="dxa"/>
              <w:bottom w:w="75" w:type="dxa"/>
              <w:right w:w="150" w:type="dxa"/>
            </w:tcMar>
            <w:vAlign w:val="center"/>
            <w:hideMark/>
          </w:tcPr>
          <w:p w:rsidR="001D009C" w:rsidRPr="00D66E24" w:rsidRDefault="001D009C" w:rsidP="00AE0FAC">
            <w:pPr>
              <w:widowControl/>
              <w:spacing w:line="360" w:lineRule="atLeast"/>
              <w:jc w:val="center"/>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答复</w:t>
            </w:r>
          </w:p>
        </w:tc>
      </w:tr>
      <w:tr w:rsidR="001D009C" w:rsidRPr="00D66E24" w:rsidTr="00B37FAC">
        <w:trPr>
          <w:trHeight w:val="1143"/>
        </w:trPr>
        <w:tc>
          <w:tcPr>
            <w:tcW w:w="0" w:type="auto"/>
            <w:tcBorders>
              <w:top w:val="single" w:sz="6" w:space="0" w:color="DCDCDC"/>
              <w:left w:val="single" w:sz="6" w:space="0" w:color="DCDCDC"/>
              <w:bottom w:val="single" w:sz="6" w:space="0" w:color="DCDCDC"/>
              <w:right w:val="single" w:sz="6" w:space="0" w:color="DCDCDC"/>
            </w:tcBorders>
            <w:shd w:val="clear" w:color="auto" w:fill="EDEDED"/>
            <w:tcMar>
              <w:top w:w="75" w:type="dxa"/>
              <w:left w:w="45" w:type="dxa"/>
              <w:bottom w:w="75" w:type="dxa"/>
              <w:right w:w="0" w:type="dxa"/>
            </w:tcMar>
            <w:vAlign w:val="center"/>
            <w:hideMark/>
          </w:tcPr>
          <w:p w:rsidR="001D009C" w:rsidRPr="00D66E24" w:rsidRDefault="001D009C" w:rsidP="00AE0FAC">
            <w:pPr>
              <w:widowControl/>
              <w:spacing w:line="360" w:lineRule="atLeast"/>
              <w:jc w:val="center"/>
              <w:rPr>
                <w:rFonts w:ascii="微软雅黑" w:eastAsia="微软雅黑" w:hAnsi="微软雅黑" w:cs="宋体"/>
                <w:kern w:val="0"/>
                <w:sz w:val="18"/>
                <w:szCs w:val="18"/>
              </w:rPr>
            </w:pPr>
            <w:r w:rsidRPr="00D66E24">
              <w:rPr>
                <w:rFonts w:ascii="微软雅黑" w:eastAsia="微软雅黑" w:hAnsi="微软雅黑" w:cs="宋体" w:hint="eastAsia"/>
                <w:kern w:val="0"/>
                <w:sz w:val="18"/>
                <w:szCs w:val="18"/>
              </w:rPr>
              <w:t>1</w:t>
            </w:r>
          </w:p>
        </w:tc>
        <w:tc>
          <w:tcPr>
            <w:tcW w:w="372" w:type="pct"/>
            <w:tcBorders>
              <w:top w:val="single" w:sz="6" w:space="0" w:color="DCDCDC"/>
              <w:left w:val="single" w:sz="6" w:space="0" w:color="DCDCDC"/>
              <w:bottom w:val="single" w:sz="6" w:space="0" w:color="DCDCDC"/>
              <w:right w:val="single" w:sz="6" w:space="0" w:color="DCDCDC"/>
            </w:tcBorders>
            <w:shd w:val="clear" w:color="auto" w:fill="EDEDED"/>
            <w:tcMar>
              <w:top w:w="75" w:type="dxa"/>
              <w:left w:w="45" w:type="dxa"/>
              <w:bottom w:w="75" w:type="dxa"/>
              <w:right w:w="0" w:type="dxa"/>
            </w:tcMar>
            <w:vAlign w:val="center"/>
            <w:hideMark/>
          </w:tcPr>
          <w:p w:rsidR="001D009C" w:rsidRPr="00D66E24" w:rsidRDefault="001D009C" w:rsidP="00B440AE">
            <w:pPr>
              <w:widowControl/>
              <w:spacing w:line="360" w:lineRule="atLeast"/>
              <w:jc w:val="center"/>
              <w:rPr>
                <w:rFonts w:ascii="微软雅黑" w:eastAsia="微软雅黑" w:hAnsi="微软雅黑" w:cs="宋体"/>
                <w:kern w:val="0"/>
                <w:sz w:val="18"/>
                <w:szCs w:val="18"/>
              </w:rPr>
            </w:pPr>
            <w:r w:rsidRPr="00D66E24">
              <w:rPr>
                <w:rFonts w:ascii="微软雅黑" w:eastAsia="微软雅黑" w:hAnsi="微软雅黑" w:cs="宋体" w:hint="eastAsia"/>
                <w:kern w:val="0"/>
                <w:sz w:val="18"/>
                <w:szCs w:val="18"/>
              </w:rPr>
              <w:t>第</w:t>
            </w:r>
            <w:r w:rsidR="00B440AE">
              <w:rPr>
                <w:rFonts w:ascii="微软雅黑" w:eastAsia="微软雅黑" w:hAnsi="微软雅黑" w:cs="宋体" w:hint="eastAsia"/>
                <w:kern w:val="0"/>
                <w:sz w:val="18"/>
                <w:szCs w:val="18"/>
              </w:rPr>
              <w:t>四</w:t>
            </w:r>
            <w:r w:rsidRPr="00D66E24">
              <w:rPr>
                <w:rFonts w:ascii="微软雅黑" w:eastAsia="微软雅黑" w:hAnsi="微软雅黑" w:cs="宋体" w:hint="eastAsia"/>
                <w:kern w:val="0"/>
                <w:sz w:val="18"/>
                <w:szCs w:val="18"/>
              </w:rPr>
              <w:t>标段</w:t>
            </w:r>
          </w:p>
        </w:tc>
        <w:tc>
          <w:tcPr>
            <w:tcW w:w="1969" w:type="pct"/>
            <w:tcBorders>
              <w:top w:val="single" w:sz="6" w:space="0" w:color="DCDCDC"/>
              <w:left w:val="single" w:sz="6" w:space="0" w:color="DCDCDC"/>
              <w:bottom w:val="single" w:sz="6" w:space="0" w:color="DCDCDC"/>
              <w:right w:val="single" w:sz="6" w:space="0" w:color="DCDCDC"/>
            </w:tcBorders>
            <w:shd w:val="clear" w:color="auto" w:fill="EDEDED"/>
            <w:tcMar>
              <w:top w:w="75" w:type="dxa"/>
              <w:left w:w="45" w:type="dxa"/>
              <w:bottom w:w="75" w:type="dxa"/>
              <w:right w:w="0" w:type="dxa"/>
            </w:tcMar>
            <w:vAlign w:val="center"/>
            <w:hideMark/>
          </w:tcPr>
          <w:p w:rsidR="001D009C" w:rsidRPr="00D66E24" w:rsidRDefault="00B440AE" w:rsidP="00AE0FAC">
            <w:pPr>
              <w:widowControl/>
              <w:spacing w:line="360" w:lineRule="atLeast"/>
              <w:jc w:val="center"/>
              <w:rPr>
                <w:rFonts w:ascii="微软雅黑" w:eastAsia="微软雅黑" w:hAnsi="微软雅黑" w:cs="宋体"/>
                <w:kern w:val="0"/>
                <w:sz w:val="18"/>
                <w:szCs w:val="18"/>
              </w:rPr>
            </w:pPr>
            <w:r w:rsidRPr="00B440AE">
              <w:rPr>
                <w:rFonts w:ascii="微软雅黑" w:eastAsia="微软雅黑" w:hAnsi="微软雅黑" w:cs="宋体" w:hint="eastAsia"/>
                <w:kern w:val="0"/>
                <w:sz w:val="18"/>
                <w:szCs w:val="18"/>
              </w:rPr>
              <w:t>招标文件 “第三章评标办法”详细评审中报价得分关于供应商为中小企业、监狱企业、残疾人福利性单位对所报价格给予20%的扣除扶持政策，其中的供应商是指投标供应商本身还是指供应商提供所有货物制造商为中小企业、监狱企业、残疾人福利性单位才能在评审中享受价格扣除等政府采购促进中小企业发展的政府采购政策？</w:t>
            </w:r>
          </w:p>
        </w:tc>
        <w:tc>
          <w:tcPr>
            <w:tcW w:w="587" w:type="pct"/>
            <w:tcBorders>
              <w:top w:val="single" w:sz="6" w:space="0" w:color="DCDCDC"/>
              <w:left w:val="single" w:sz="6" w:space="0" w:color="DCDCDC"/>
              <w:bottom w:val="single" w:sz="6" w:space="0" w:color="DCDCDC"/>
              <w:right w:val="single" w:sz="6" w:space="0" w:color="DCDCDC"/>
            </w:tcBorders>
            <w:shd w:val="clear" w:color="auto" w:fill="EDEDED"/>
            <w:tcMar>
              <w:top w:w="75" w:type="dxa"/>
              <w:left w:w="45" w:type="dxa"/>
              <w:bottom w:w="75" w:type="dxa"/>
              <w:right w:w="0" w:type="dxa"/>
            </w:tcMar>
            <w:vAlign w:val="center"/>
            <w:hideMark/>
          </w:tcPr>
          <w:p w:rsidR="001D009C" w:rsidRPr="00D66E24" w:rsidRDefault="00B440AE" w:rsidP="00AE0FAC">
            <w:pPr>
              <w:widowControl/>
              <w:spacing w:line="360" w:lineRule="atLeast"/>
              <w:jc w:val="center"/>
              <w:rPr>
                <w:rFonts w:ascii="微软雅黑" w:eastAsia="微软雅黑" w:hAnsi="微软雅黑" w:cs="宋体"/>
                <w:kern w:val="0"/>
                <w:sz w:val="18"/>
                <w:szCs w:val="18"/>
              </w:rPr>
            </w:pPr>
            <w:r>
              <w:rPr>
                <w:rFonts w:ascii="微软雅黑" w:eastAsia="微软雅黑" w:hAnsi="微软雅黑" w:hint="eastAsia"/>
                <w:sz w:val="18"/>
                <w:szCs w:val="18"/>
              </w:rPr>
              <w:t>郑州播之达电子科技有限公司</w:t>
            </w:r>
          </w:p>
        </w:tc>
        <w:tc>
          <w:tcPr>
            <w:tcW w:w="524" w:type="pct"/>
            <w:tcBorders>
              <w:top w:val="single" w:sz="6" w:space="0" w:color="DCDCDC"/>
              <w:left w:val="single" w:sz="6" w:space="0" w:color="DCDCDC"/>
              <w:bottom w:val="single" w:sz="6" w:space="0" w:color="DCDCDC"/>
              <w:right w:val="single" w:sz="6" w:space="0" w:color="DCDCDC"/>
            </w:tcBorders>
            <w:shd w:val="clear" w:color="auto" w:fill="EDEDED"/>
            <w:tcMar>
              <w:top w:w="75" w:type="dxa"/>
              <w:left w:w="45" w:type="dxa"/>
              <w:bottom w:w="75" w:type="dxa"/>
              <w:right w:w="0" w:type="dxa"/>
            </w:tcMar>
            <w:vAlign w:val="center"/>
            <w:hideMark/>
          </w:tcPr>
          <w:p w:rsidR="001D009C" w:rsidRPr="00D66E24" w:rsidRDefault="00410DB6" w:rsidP="00AE0FAC">
            <w:pPr>
              <w:widowControl/>
              <w:spacing w:line="360" w:lineRule="atLeast"/>
              <w:jc w:val="center"/>
              <w:rPr>
                <w:rFonts w:ascii="微软雅黑" w:eastAsia="微软雅黑" w:hAnsi="微软雅黑" w:cs="宋体"/>
                <w:kern w:val="0"/>
                <w:sz w:val="18"/>
                <w:szCs w:val="18"/>
              </w:rPr>
            </w:pPr>
            <w:r w:rsidRPr="00410DB6">
              <w:rPr>
                <w:rFonts w:ascii="微软雅黑" w:eastAsia="微软雅黑" w:hAnsi="微软雅黑" w:cs="宋体"/>
                <w:kern w:val="0"/>
                <w:sz w:val="18"/>
                <w:szCs w:val="18"/>
              </w:rPr>
              <w:t>2022/09/23 09:54:23</w:t>
            </w:r>
          </w:p>
        </w:tc>
        <w:tc>
          <w:tcPr>
            <w:tcW w:w="523" w:type="pct"/>
            <w:tcBorders>
              <w:top w:val="single" w:sz="6" w:space="0" w:color="DCDCDC"/>
              <w:left w:val="single" w:sz="6" w:space="0" w:color="DCDCDC"/>
              <w:bottom w:val="single" w:sz="6" w:space="0" w:color="DCDCDC"/>
              <w:right w:val="single" w:sz="6" w:space="0" w:color="DCDCDC"/>
            </w:tcBorders>
            <w:shd w:val="clear" w:color="auto" w:fill="EDEDED"/>
            <w:tcMar>
              <w:top w:w="75" w:type="dxa"/>
              <w:left w:w="45" w:type="dxa"/>
              <w:bottom w:w="75" w:type="dxa"/>
              <w:right w:w="0" w:type="dxa"/>
            </w:tcMar>
            <w:vAlign w:val="center"/>
            <w:hideMark/>
          </w:tcPr>
          <w:p w:rsidR="001D009C" w:rsidRPr="00D66E24" w:rsidRDefault="00410DB6" w:rsidP="00AE0FAC">
            <w:pPr>
              <w:widowControl/>
              <w:spacing w:line="360" w:lineRule="atLeast"/>
              <w:jc w:val="center"/>
              <w:rPr>
                <w:rFonts w:ascii="微软雅黑" w:eastAsia="微软雅黑" w:hAnsi="微软雅黑" w:cs="宋体"/>
                <w:kern w:val="0"/>
                <w:sz w:val="18"/>
                <w:szCs w:val="18"/>
              </w:rPr>
            </w:pPr>
            <w:r w:rsidRPr="00410DB6">
              <w:rPr>
                <w:rFonts w:ascii="微软雅黑" w:eastAsia="微软雅黑" w:hAnsi="微软雅黑"/>
                <w:sz w:val="18"/>
                <w:szCs w:val="18"/>
              </w:rPr>
              <w:t>2022/09/23 10:59:05</w:t>
            </w:r>
            <w:bookmarkStart w:id="0" w:name="_GoBack"/>
            <w:bookmarkEnd w:id="0"/>
          </w:p>
        </w:tc>
        <w:tc>
          <w:tcPr>
            <w:tcW w:w="791" w:type="pct"/>
            <w:tcBorders>
              <w:top w:val="single" w:sz="6" w:space="0" w:color="DCDCDC"/>
              <w:left w:val="single" w:sz="6" w:space="0" w:color="DCDCDC"/>
              <w:bottom w:val="single" w:sz="6" w:space="0" w:color="DCDCDC"/>
              <w:right w:val="single" w:sz="6" w:space="0" w:color="DCDCDC"/>
            </w:tcBorders>
            <w:shd w:val="clear" w:color="auto" w:fill="EDEDED"/>
            <w:tcMar>
              <w:top w:w="75" w:type="dxa"/>
              <w:left w:w="45" w:type="dxa"/>
              <w:bottom w:w="75" w:type="dxa"/>
              <w:right w:w="0" w:type="dxa"/>
            </w:tcMar>
            <w:vAlign w:val="center"/>
            <w:hideMark/>
          </w:tcPr>
          <w:p w:rsidR="001D009C" w:rsidRPr="00D66E24" w:rsidRDefault="00B440AE" w:rsidP="00AE0FAC">
            <w:pPr>
              <w:widowControl/>
              <w:spacing w:line="360" w:lineRule="atLeast"/>
              <w:jc w:val="center"/>
              <w:rPr>
                <w:rFonts w:ascii="微软雅黑" w:eastAsia="微软雅黑" w:hAnsi="微软雅黑" w:cs="宋体"/>
                <w:kern w:val="0"/>
                <w:sz w:val="18"/>
                <w:szCs w:val="18"/>
              </w:rPr>
            </w:pPr>
            <w:r w:rsidRPr="00B440AE">
              <w:rPr>
                <w:rFonts w:ascii="微软雅黑" w:eastAsia="微软雅黑" w:hAnsi="微软雅黑" w:cs="宋体" w:hint="eastAsia"/>
                <w:kern w:val="0"/>
                <w:sz w:val="18"/>
                <w:szCs w:val="18"/>
              </w:rPr>
              <w:t>供应商提供所有货物制造商为中小企业、监狱企业、残疾人福利性单位才能在评审中享受价格扣除等政府采购促进中小企业发展的政府采购政策</w:t>
            </w:r>
          </w:p>
        </w:tc>
      </w:tr>
    </w:tbl>
    <w:p w:rsidR="00D344BD" w:rsidRDefault="00D344BD" w:rsidP="00D344BD"/>
    <w:p w:rsidR="001D009C" w:rsidRDefault="001D009C" w:rsidP="00D344BD"/>
    <w:p w:rsidR="001D009C" w:rsidRDefault="001D009C" w:rsidP="00D344BD"/>
    <w:p w:rsidR="001D009C" w:rsidRPr="00A00815" w:rsidRDefault="001D009C" w:rsidP="00D344BD"/>
    <w:sectPr w:rsidR="001D009C" w:rsidRPr="00A00815" w:rsidSect="00D66E24">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6C0" w:rsidRDefault="00AE76C0" w:rsidP="00A00815">
      <w:r>
        <w:separator/>
      </w:r>
    </w:p>
  </w:endnote>
  <w:endnote w:type="continuationSeparator" w:id="0">
    <w:p w:rsidR="00AE76C0" w:rsidRDefault="00AE76C0" w:rsidP="00A0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6C0" w:rsidRDefault="00AE76C0" w:rsidP="00A00815">
      <w:r>
        <w:separator/>
      </w:r>
    </w:p>
  </w:footnote>
  <w:footnote w:type="continuationSeparator" w:id="0">
    <w:p w:rsidR="00AE76C0" w:rsidRDefault="00AE76C0" w:rsidP="00A00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B6C"/>
    <w:rsid w:val="00032563"/>
    <w:rsid w:val="001D009C"/>
    <w:rsid w:val="002E1F27"/>
    <w:rsid w:val="003277D2"/>
    <w:rsid w:val="00410DB6"/>
    <w:rsid w:val="00412BFA"/>
    <w:rsid w:val="005B0553"/>
    <w:rsid w:val="006E0E31"/>
    <w:rsid w:val="00750B6C"/>
    <w:rsid w:val="00A00815"/>
    <w:rsid w:val="00AE76C0"/>
    <w:rsid w:val="00B37FAC"/>
    <w:rsid w:val="00B440AE"/>
    <w:rsid w:val="00D344BD"/>
    <w:rsid w:val="00D66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6E24"/>
    <w:rPr>
      <w:strike w:val="0"/>
      <w:dstrike w:val="0"/>
      <w:color w:val="000000"/>
      <w:sz w:val="21"/>
      <w:szCs w:val="21"/>
      <w:u w:val="none"/>
      <w:effect w:val="none"/>
    </w:rPr>
  </w:style>
  <w:style w:type="paragraph" w:styleId="a4">
    <w:name w:val="Balloon Text"/>
    <w:basedOn w:val="a"/>
    <w:link w:val="Char"/>
    <w:uiPriority w:val="99"/>
    <w:semiHidden/>
    <w:unhideWhenUsed/>
    <w:rsid w:val="00D66E24"/>
    <w:rPr>
      <w:sz w:val="18"/>
      <w:szCs w:val="18"/>
    </w:rPr>
  </w:style>
  <w:style w:type="character" w:customStyle="1" w:styleId="Char">
    <w:name w:val="批注框文本 Char"/>
    <w:basedOn w:val="a0"/>
    <w:link w:val="a4"/>
    <w:uiPriority w:val="99"/>
    <w:semiHidden/>
    <w:rsid w:val="00D66E24"/>
    <w:rPr>
      <w:sz w:val="18"/>
      <w:szCs w:val="18"/>
    </w:rPr>
  </w:style>
  <w:style w:type="paragraph" w:styleId="a5">
    <w:name w:val="header"/>
    <w:basedOn w:val="a"/>
    <w:link w:val="Char0"/>
    <w:uiPriority w:val="99"/>
    <w:unhideWhenUsed/>
    <w:rsid w:val="00A008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00815"/>
    <w:rPr>
      <w:sz w:val="18"/>
      <w:szCs w:val="18"/>
    </w:rPr>
  </w:style>
  <w:style w:type="paragraph" w:styleId="a6">
    <w:name w:val="footer"/>
    <w:basedOn w:val="a"/>
    <w:link w:val="Char1"/>
    <w:uiPriority w:val="99"/>
    <w:unhideWhenUsed/>
    <w:rsid w:val="00A00815"/>
    <w:pPr>
      <w:tabs>
        <w:tab w:val="center" w:pos="4153"/>
        <w:tab w:val="right" w:pos="8306"/>
      </w:tabs>
      <w:snapToGrid w:val="0"/>
      <w:jc w:val="left"/>
    </w:pPr>
    <w:rPr>
      <w:sz w:val="18"/>
      <w:szCs w:val="18"/>
    </w:rPr>
  </w:style>
  <w:style w:type="character" w:customStyle="1" w:styleId="Char1">
    <w:name w:val="页脚 Char"/>
    <w:basedOn w:val="a0"/>
    <w:link w:val="a6"/>
    <w:uiPriority w:val="99"/>
    <w:rsid w:val="00A0081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6E24"/>
    <w:rPr>
      <w:strike w:val="0"/>
      <w:dstrike w:val="0"/>
      <w:color w:val="000000"/>
      <w:sz w:val="21"/>
      <w:szCs w:val="21"/>
      <w:u w:val="none"/>
      <w:effect w:val="none"/>
    </w:rPr>
  </w:style>
  <w:style w:type="paragraph" w:styleId="a4">
    <w:name w:val="Balloon Text"/>
    <w:basedOn w:val="a"/>
    <w:link w:val="Char"/>
    <w:uiPriority w:val="99"/>
    <w:semiHidden/>
    <w:unhideWhenUsed/>
    <w:rsid w:val="00D66E24"/>
    <w:rPr>
      <w:sz w:val="18"/>
      <w:szCs w:val="18"/>
    </w:rPr>
  </w:style>
  <w:style w:type="character" w:customStyle="1" w:styleId="Char">
    <w:name w:val="批注框文本 Char"/>
    <w:basedOn w:val="a0"/>
    <w:link w:val="a4"/>
    <w:uiPriority w:val="99"/>
    <w:semiHidden/>
    <w:rsid w:val="00D66E24"/>
    <w:rPr>
      <w:sz w:val="18"/>
      <w:szCs w:val="18"/>
    </w:rPr>
  </w:style>
  <w:style w:type="paragraph" w:styleId="a5">
    <w:name w:val="header"/>
    <w:basedOn w:val="a"/>
    <w:link w:val="Char0"/>
    <w:uiPriority w:val="99"/>
    <w:unhideWhenUsed/>
    <w:rsid w:val="00A008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00815"/>
    <w:rPr>
      <w:sz w:val="18"/>
      <w:szCs w:val="18"/>
    </w:rPr>
  </w:style>
  <w:style w:type="paragraph" w:styleId="a6">
    <w:name w:val="footer"/>
    <w:basedOn w:val="a"/>
    <w:link w:val="Char1"/>
    <w:uiPriority w:val="99"/>
    <w:unhideWhenUsed/>
    <w:rsid w:val="00A00815"/>
    <w:pPr>
      <w:tabs>
        <w:tab w:val="center" w:pos="4153"/>
        <w:tab w:val="right" w:pos="8306"/>
      </w:tabs>
      <w:snapToGrid w:val="0"/>
      <w:jc w:val="left"/>
    </w:pPr>
    <w:rPr>
      <w:sz w:val="18"/>
      <w:szCs w:val="18"/>
    </w:rPr>
  </w:style>
  <w:style w:type="character" w:customStyle="1" w:styleId="Char1">
    <w:name w:val="页脚 Char"/>
    <w:basedOn w:val="a0"/>
    <w:link w:val="a6"/>
    <w:uiPriority w:val="99"/>
    <w:rsid w:val="00A008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6703">
      <w:bodyDiv w:val="1"/>
      <w:marLeft w:val="0"/>
      <w:marRight w:val="0"/>
      <w:marTop w:val="0"/>
      <w:marBottom w:val="0"/>
      <w:divBdr>
        <w:top w:val="none" w:sz="0" w:space="0" w:color="auto"/>
        <w:left w:val="none" w:sz="0" w:space="0" w:color="auto"/>
        <w:bottom w:val="none" w:sz="0" w:space="0" w:color="auto"/>
        <w:right w:val="none" w:sz="0" w:space="0" w:color="auto"/>
      </w:divBdr>
    </w:div>
    <w:div w:id="482240459">
      <w:bodyDiv w:val="1"/>
      <w:marLeft w:val="0"/>
      <w:marRight w:val="0"/>
      <w:marTop w:val="0"/>
      <w:marBottom w:val="0"/>
      <w:divBdr>
        <w:top w:val="none" w:sz="0" w:space="0" w:color="auto"/>
        <w:left w:val="none" w:sz="0" w:space="0" w:color="auto"/>
        <w:bottom w:val="none" w:sz="0" w:space="0" w:color="auto"/>
        <w:right w:val="none" w:sz="0" w:space="0" w:color="auto"/>
      </w:divBdr>
    </w:div>
    <w:div w:id="152478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54</Words>
  <Characters>314</Characters>
  <Application>Microsoft Office Word</Application>
  <DocSecurity>0</DocSecurity>
  <Lines>2</Lines>
  <Paragraphs>1</Paragraphs>
  <ScaleCrop>false</ScaleCrop>
  <Company>微软中国</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驰远工程管理有限公司:张离</dc:creator>
  <cp:keywords/>
  <dc:description/>
  <cp:lastModifiedBy>驰远工程管理有限公司:张离</cp:lastModifiedBy>
  <cp:revision>13</cp:revision>
  <dcterms:created xsi:type="dcterms:W3CDTF">2022-12-08T06:48:00Z</dcterms:created>
  <dcterms:modified xsi:type="dcterms:W3CDTF">2022-12-15T10:44:00Z</dcterms:modified>
</cp:coreProperties>
</file>